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3B81391B"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w:t>
      </w:r>
      <w:r w:rsidR="00E22BC6">
        <w:rPr>
          <w:rFonts w:cs="Arial"/>
          <w:b/>
          <w:sz w:val="28"/>
          <w:szCs w:val="28"/>
        </w:rPr>
        <w:t>Í</w:t>
      </w:r>
      <w:r w:rsidR="00EB3FF6" w:rsidRPr="00AD1275">
        <w:rPr>
          <w:rFonts w:cs="Arial"/>
          <w:b/>
          <w:sz w:val="28"/>
          <w:szCs w:val="28"/>
        </w:rPr>
        <w:t>LO</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434FE8DE" w14:textId="77777777" w:rsidR="00F32336" w:rsidRDefault="00F32336" w:rsidP="00F32336">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Pr>
          <w:rFonts w:cs="Arial"/>
          <w:b/>
          <w:szCs w:val="22"/>
        </w:rPr>
        <w:t>pro Jihomoravský kraj,</w:t>
      </w:r>
    </w:p>
    <w:p w14:paraId="6BA567FC" w14:textId="73DE2843" w:rsidR="00F32336" w:rsidRPr="004D5F78" w:rsidRDefault="00F32336" w:rsidP="00F32336">
      <w:pPr>
        <w:overflowPunct w:val="0"/>
        <w:autoSpaceDE w:val="0"/>
        <w:autoSpaceDN w:val="0"/>
        <w:adjustRightInd w:val="0"/>
        <w:spacing w:after="0" w:line="276" w:lineRule="auto"/>
        <w:ind w:left="2124" w:hanging="1764"/>
        <w:jc w:val="both"/>
        <w:textAlignment w:val="baseline"/>
        <w:rPr>
          <w:rFonts w:cs="Arial"/>
          <w:szCs w:val="22"/>
        </w:rPr>
      </w:pPr>
      <w:r>
        <w:rPr>
          <w:rFonts w:cs="Arial"/>
          <w:b/>
          <w:szCs w:val="22"/>
        </w:rPr>
        <w:t>Adresa: Hroznov</w:t>
      </w:r>
      <w:r w:rsidR="0020361D">
        <w:rPr>
          <w:rFonts w:cs="Arial"/>
          <w:b/>
          <w:szCs w:val="22"/>
        </w:rPr>
        <w:t>á</w:t>
      </w:r>
      <w:r>
        <w:rPr>
          <w:rFonts w:cs="Arial"/>
          <w:b/>
          <w:szCs w:val="22"/>
        </w:rPr>
        <w:t xml:space="preserve"> 17, 603 00 Brno</w:t>
      </w:r>
    </w:p>
    <w:p w14:paraId="4393187F" w14:textId="5F219E99" w:rsidR="00F32336" w:rsidRDefault="00F32336" w:rsidP="00F32336">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Pr="004D5F78">
        <w:rPr>
          <w:rFonts w:cs="Arial"/>
          <w:b/>
          <w:szCs w:val="22"/>
        </w:rPr>
        <w:t xml:space="preserve">Pobočka </w:t>
      </w:r>
      <w:r>
        <w:rPr>
          <w:rFonts w:cs="Arial"/>
          <w:b/>
          <w:szCs w:val="22"/>
        </w:rPr>
        <w:t>Brno</w:t>
      </w:r>
    </w:p>
    <w:p w14:paraId="5DC698B8" w14:textId="6B2DD12B" w:rsidR="00AD5D34" w:rsidRPr="004D5F78" w:rsidRDefault="00F32336" w:rsidP="00F32336">
      <w:pPr>
        <w:overflowPunct w:val="0"/>
        <w:autoSpaceDE w:val="0"/>
        <w:autoSpaceDN w:val="0"/>
        <w:adjustRightInd w:val="0"/>
        <w:spacing w:after="0" w:line="276" w:lineRule="auto"/>
        <w:ind w:left="284" w:hanging="284"/>
        <w:jc w:val="both"/>
        <w:textAlignment w:val="baseline"/>
        <w:rPr>
          <w:rFonts w:cs="Arial"/>
          <w:szCs w:val="22"/>
        </w:rPr>
      </w:pPr>
      <w:r>
        <w:rPr>
          <w:rFonts w:cs="Arial"/>
          <w:szCs w:val="22"/>
        </w:rPr>
        <w:t xml:space="preserve">      </w:t>
      </w:r>
      <w:r w:rsidRPr="003B5DCD">
        <w:rPr>
          <w:rFonts w:cs="Arial"/>
          <w:b/>
          <w:szCs w:val="22"/>
        </w:rPr>
        <w:t>Adresa</w:t>
      </w:r>
      <w:r>
        <w:rPr>
          <w:rFonts w:cs="Arial"/>
          <w:b/>
          <w:szCs w:val="22"/>
        </w:rPr>
        <w:t xml:space="preserve">: Kotlářská </w:t>
      </w:r>
      <w:r w:rsidR="00CC4947">
        <w:rPr>
          <w:rFonts w:cs="Arial"/>
          <w:b/>
          <w:szCs w:val="22"/>
        </w:rPr>
        <w:t>931/53</w:t>
      </w:r>
      <w:r>
        <w:rPr>
          <w:rFonts w:cs="Arial"/>
          <w:b/>
          <w:szCs w:val="22"/>
        </w:rPr>
        <w:t xml:space="preserve">, </w:t>
      </w:r>
      <w:r w:rsidR="00CC4947">
        <w:rPr>
          <w:rFonts w:cs="Arial"/>
          <w:b/>
          <w:szCs w:val="22"/>
        </w:rPr>
        <w:t>602 00</w:t>
      </w:r>
      <w:r>
        <w:rPr>
          <w:rFonts w:cs="Arial"/>
          <w:b/>
          <w:szCs w:val="22"/>
        </w:rPr>
        <w:t xml:space="preserve"> </w:t>
      </w:r>
      <w:r w:rsidR="00CC4947">
        <w:rPr>
          <w:rFonts w:cs="Arial"/>
          <w:b/>
          <w:szCs w:val="22"/>
        </w:rPr>
        <w:t>Brno</w:t>
      </w:r>
      <w:r w:rsidR="00AD5D34" w:rsidRPr="004D5F78">
        <w:rPr>
          <w:rFonts w:cs="Arial"/>
          <w:szCs w:val="22"/>
        </w:rPr>
        <w:tab/>
      </w:r>
      <w:r w:rsidR="00AD5D34" w:rsidRPr="004D5F78">
        <w:rPr>
          <w:rFonts w:cs="Arial"/>
          <w:szCs w:val="22"/>
        </w:rPr>
        <w:tab/>
      </w:r>
      <w:r w:rsidR="00AD5D34" w:rsidRPr="004D5F78">
        <w:rPr>
          <w:rFonts w:cs="Arial"/>
          <w:szCs w:val="22"/>
        </w:rPr>
        <w:tab/>
      </w:r>
      <w:r w:rsidR="00AD5D34" w:rsidRPr="004D5F78">
        <w:rPr>
          <w:rFonts w:cs="Arial"/>
          <w:szCs w:val="22"/>
        </w:rPr>
        <w:tab/>
      </w:r>
      <w:r w:rsidR="00AD5D34" w:rsidRPr="004D5F78">
        <w:rPr>
          <w:rFonts w:cs="Arial"/>
          <w:szCs w:val="22"/>
        </w:rPr>
        <w:tab/>
      </w:r>
      <w:r w:rsidR="00AD5D34" w:rsidRPr="004D5F78">
        <w:rPr>
          <w:rFonts w:cs="Arial"/>
          <w:szCs w:val="22"/>
        </w:rPr>
        <w:tab/>
      </w:r>
      <w:r w:rsidR="00AD5D34" w:rsidRPr="004D5F78">
        <w:rPr>
          <w:rFonts w:cs="Arial"/>
          <w:szCs w:val="22"/>
        </w:rPr>
        <w:tab/>
      </w:r>
      <w:r w:rsidR="00AD5D34" w:rsidRPr="004D5F78">
        <w:rPr>
          <w:rFonts w:cs="Arial"/>
          <w:szCs w:val="22"/>
        </w:rPr>
        <w:tab/>
      </w:r>
    </w:p>
    <w:p w14:paraId="3CFC7077" w14:textId="77777777" w:rsidR="00135A34" w:rsidRPr="004D5F78" w:rsidRDefault="00AD5D34" w:rsidP="00135A34">
      <w:pPr>
        <w:widowControl w:val="0"/>
        <w:tabs>
          <w:tab w:val="left" w:pos="4536"/>
        </w:tabs>
        <w:suppressAutoHyphens/>
        <w:spacing w:after="0" w:line="240" w:lineRule="auto"/>
        <w:ind w:left="4536" w:hanging="4536"/>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bookmarkStart w:id="0" w:name="_Hlk80707835"/>
      <w:r w:rsidR="00135A34">
        <w:rPr>
          <w:rFonts w:eastAsia="Lucida Sans Unicode" w:cs="Arial"/>
          <w:szCs w:val="22"/>
        </w:rPr>
        <w:t>Ing. Renatou Číhalovou, ředitelkou Krajského pozemkového úřadu pro Jihomoravský kraj</w:t>
      </w:r>
    </w:p>
    <w:bookmarkEnd w:id="0"/>
    <w:p w14:paraId="3B22C1B9" w14:textId="77777777" w:rsidR="00C33F69" w:rsidRPr="004D5F78" w:rsidRDefault="00AD5D34" w:rsidP="00C33F69">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bookmarkStart w:id="1" w:name="_Hlk80707862"/>
      <w:r w:rsidR="00C33F69">
        <w:rPr>
          <w:rFonts w:eastAsia="Lucida Sans Unicode" w:cs="Arial"/>
          <w:szCs w:val="22"/>
        </w:rPr>
        <w:t>Ing. Renata Číhalová, ředitelka Krajského pozemkového úřadu pro Jihomoravský kraj</w:t>
      </w:r>
    </w:p>
    <w:bookmarkEnd w:id="1"/>
    <w:p w14:paraId="3DC0FC33" w14:textId="77777777" w:rsidR="003569C8" w:rsidRDefault="00AD5D34" w:rsidP="003569C8">
      <w:pPr>
        <w:widowControl w:val="0"/>
        <w:tabs>
          <w:tab w:val="left" w:pos="0"/>
        </w:tabs>
        <w:suppressAutoHyphens/>
        <w:spacing w:before="120" w:after="0" w:line="240" w:lineRule="auto"/>
        <w:rPr>
          <w:rFonts w:eastAsia="Lucida Sans Unicode" w:cs="Arial"/>
          <w:snapToGrid w:val="0"/>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p>
    <w:p w14:paraId="396A28D4" w14:textId="44A327AF" w:rsidR="003569C8" w:rsidRPr="00B109EB" w:rsidRDefault="003569C8" w:rsidP="003569C8">
      <w:pPr>
        <w:widowControl w:val="0"/>
        <w:tabs>
          <w:tab w:val="left" w:pos="0"/>
        </w:tabs>
        <w:suppressAutoHyphens/>
        <w:spacing w:before="120" w:after="0" w:line="240" w:lineRule="auto"/>
        <w:rPr>
          <w:rFonts w:eastAsia="Lucida Sans Unicode" w:cs="Arial"/>
          <w:snapToGrid w:val="0"/>
        </w:rPr>
      </w:pPr>
      <w:r>
        <w:rPr>
          <w:rFonts w:eastAsia="Lucida Sans Unicode" w:cs="Arial"/>
          <w:snapToGrid w:val="0"/>
          <w:szCs w:val="22"/>
        </w:rPr>
        <w:tab/>
      </w:r>
      <w:r>
        <w:rPr>
          <w:rFonts w:eastAsia="Lucida Sans Unicode" w:cs="Arial"/>
          <w:snapToGrid w:val="0"/>
          <w:szCs w:val="22"/>
        </w:rPr>
        <w:tab/>
      </w:r>
      <w:r>
        <w:rPr>
          <w:rFonts w:eastAsia="Lucida Sans Unicode" w:cs="Arial"/>
          <w:snapToGrid w:val="0"/>
          <w:szCs w:val="22"/>
        </w:rPr>
        <w:tab/>
      </w:r>
      <w:r>
        <w:rPr>
          <w:rFonts w:eastAsia="Lucida Sans Unicode" w:cs="Arial"/>
          <w:snapToGrid w:val="0"/>
          <w:szCs w:val="22"/>
        </w:rPr>
        <w:tab/>
      </w:r>
      <w:r>
        <w:rPr>
          <w:rFonts w:eastAsia="Lucida Sans Unicode" w:cs="Arial"/>
          <w:snapToGrid w:val="0"/>
          <w:szCs w:val="22"/>
        </w:rPr>
        <w:tab/>
      </w:r>
      <w:r>
        <w:rPr>
          <w:rFonts w:eastAsia="Lucida Sans Unicode" w:cs="Arial"/>
          <w:snapToGrid w:val="0"/>
          <w:szCs w:val="22"/>
        </w:rPr>
        <w:tab/>
        <w:t xml:space="preserve"> </w:t>
      </w:r>
      <w:r>
        <w:rPr>
          <w:rFonts w:eastAsia="Lucida Sans Unicode" w:cs="Arial"/>
          <w:snapToGrid w:val="0"/>
        </w:rPr>
        <w:t>Ing</w:t>
      </w:r>
      <w:r w:rsidRPr="008417AA">
        <w:rPr>
          <w:rFonts w:eastAsia="Lucida Sans Unicode" w:cs="Arial"/>
          <w:snapToGrid w:val="0"/>
        </w:rPr>
        <w:t xml:space="preserve">. </w:t>
      </w:r>
      <w:r>
        <w:rPr>
          <w:rFonts w:eastAsia="Lucida Sans Unicode" w:cs="Arial"/>
          <w:snapToGrid w:val="0"/>
        </w:rPr>
        <w:t>Miroslava Priessnitzová</w:t>
      </w:r>
      <w:r w:rsidRPr="008417AA">
        <w:rPr>
          <w:rFonts w:eastAsia="Lucida Sans Unicode" w:cs="Arial"/>
          <w:snapToGrid w:val="0"/>
        </w:rPr>
        <w:t xml:space="preserve">, </w:t>
      </w:r>
      <w:r>
        <w:rPr>
          <w:rFonts w:eastAsia="Lucida Sans Unicode" w:cs="Arial"/>
          <w:snapToGrid w:val="0"/>
        </w:rPr>
        <w:t>v</w:t>
      </w:r>
      <w:r w:rsidRPr="008417AA">
        <w:rPr>
          <w:rFonts w:eastAsia="Lucida Sans Unicode" w:cs="Arial"/>
          <w:snapToGrid w:val="0"/>
        </w:rPr>
        <w:t xml:space="preserve">edoucí </w:t>
      </w:r>
      <w:r>
        <w:rPr>
          <w:rFonts w:eastAsia="Lucida Sans Unicode" w:cs="Arial"/>
          <w:snapToGrid w:val="0"/>
        </w:rPr>
        <w:t>p</w:t>
      </w:r>
      <w:r w:rsidRPr="008417AA">
        <w:rPr>
          <w:rFonts w:eastAsia="Lucida Sans Unicode" w:cs="Arial"/>
          <w:snapToGrid w:val="0"/>
        </w:rPr>
        <w:t xml:space="preserve">obočky </w:t>
      </w:r>
      <w:r>
        <w:rPr>
          <w:rFonts w:eastAsia="Lucida Sans Unicode" w:cs="Arial"/>
          <w:snapToGrid w:val="0"/>
        </w:rPr>
        <w:t>Brno</w:t>
      </w:r>
    </w:p>
    <w:p w14:paraId="4B2974BB" w14:textId="302D46C4" w:rsidR="00AD5D34" w:rsidRPr="004D5F78" w:rsidRDefault="003569C8" w:rsidP="003569C8">
      <w:pPr>
        <w:widowControl w:val="0"/>
        <w:tabs>
          <w:tab w:val="left" w:pos="4253"/>
        </w:tabs>
        <w:suppressAutoHyphens/>
        <w:spacing w:after="0" w:line="240" w:lineRule="auto"/>
        <w:ind w:left="4536" w:hanging="4536"/>
        <w:rPr>
          <w:rFonts w:eastAsia="Lucida Sans Unicode" w:cs="Arial"/>
          <w:szCs w:val="22"/>
        </w:rPr>
      </w:pPr>
      <w:r w:rsidRPr="00B109EB">
        <w:rPr>
          <w:rFonts w:eastAsia="Lucida Sans Unicode" w:cs="Arial"/>
        </w:rPr>
        <w:t xml:space="preserve">      </w:t>
      </w:r>
      <w:r>
        <w:rPr>
          <w:rFonts w:eastAsia="Lucida Sans Unicode" w:cs="Arial"/>
        </w:rPr>
        <w:tab/>
        <w:t xml:space="preserve"> Ing. Barbora Jakubcová, odborný rada</w:t>
      </w:r>
      <w:r w:rsidR="00AD5D34" w:rsidRPr="004D5F78">
        <w:rPr>
          <w:rFonts w:eastAsia="Lucida Sans Unicode" w:cs="Arial"/>
          <w:szCs w:val="22"/>
        </w:rPr>
        <w:tab/>
      </w:r>
      <w:r w:rsidR="00AD5D34" w:rsidRPr="004D5F78">
        <w:rPr>
          <w:rFonts w:eastAsia="Lucida Sans Unicode" w:cs="Arial"/>
          <w:szCs w:val="22"/>
        </w:rPr>
        <w:tab/>
      </w:r>
      <w:r w:rsidR="00AD5D34" w:rsidRPr="004D5F78">
        <w:rPr>
          <w:rFonts w:eastAsia="Lucida Sans Unicode" w:cs="Arial"/>
          <w:szCs w:val="22"/>
        </w:rPr>
        <w:tab/>
        <w:t xml:space="preserve">  </w:t>
      </w:r>
      <w:r w:rsidR="00AD5D34" w:rsidRPr="004D5F78">
        <w:rPr>
          <w:rFonts w:eastAsia="Lucida Sans Unicode" w:cs="Arial"/>
          <w:szCs w:val="22"/>
        </w:rPr>
        <w:tab/>
      </w:r>
    </w:p>
    <w:p w14:paraId="36050606" w14:textId="6955D2D9" w:rsidR="004760FF" w:rsidRDefault="00AD5D34" w:rsidP="004760FF">
      <w:pPr>
        <w:widowControl w:val="0"/>
        <w:tabs>
          <w:tab w:val="left" w:pos="4253"/>
        </w:tabs>
        <w:suppressAutoHyphens/>
        <w:spacing w:after="0" w:line="240" w:lineRule="auto"/>
        <w:ind w:left="1416" w:hanging="1416"/>
        <w:rPr>
          <w:rFonts w:eastAsia="Lucida Sans Unicode" w:cs="Arial"/>
        </w:rPr>
      </w:pPr>
      <w:r w:rsidRPr="004D5F78">
        <w:rPr>
          <w:rFonts w:eastAsia="Lucida Sans Unicode" w:cs="Arial"/>
          <w:szCs w:val="22"/>
        </w:rPr>
        <w:t xml:space="preserve">      Tel.:</w:t>
      </w:r>
      <w:r w:rsidR="0045787C">
        <w:rPr>
          <w:rFonts w:eastAsia="Lucida Sans Unicode" w:cs="Arial"/>
          <w:szCs w:val="22"/>
        </w:rPr>
        <w:tab/>
      </w:r>
      <w:r w:rsidR="004760FF">
        <w:rPr>
          <w:rFonts w:eastAsia="Lucida Sans Unicode" w:cs="Arial"/>
          <w:szCs w:val="22"/>
        </w:rPr>
        <w:tab/>
      </w:r>
      <w:r w:rsidR="0045787C" w:rsidRPr="0045787C">
        <w:rPr>
          <w:rFonts w:eastAsia="Lucida Sans Unicode" w:cs="Arial"/>
        </w:rPr>
        <w:t xml:space="preserve"> </w:t>
      </w:r>
      <w:r w:rsidR="0045787C" w:rsidRPr="00B109EB">
        <w:rPr>
          <w:rFonts w:eastAsia="Lucida Sans Unicode" w:cs="Arial"/>
        </w:rPr>
        <w:t>+</w:t>
      </w:r>
      <w:r w:rsidR="004760FF">
        <w:rPr>
          <w:rFonts w:eastAsia="Lucida Sans Unicode" w:cs="Arial"/>
        </w:rPr>
        <w:t xml:space="preserve"> </w:t>
      </w:r>
      <w:r w:rsidR="0045787C" w:rsidRPr="00B109EB">
        <w:rPr>
          <w:rFonts w:eastAsia="Lucida Sans Unicode" w:cs="Arial"/>
        </w:rPr>
        <w:t>420</w:t>
      </w:r>
      <w:r w:rsidR="0045787C">
        <w:rPr>
          <w:rFonts w:eastAsia="Lucida Sans Unicode" w:cs="Arial"/>
        </w:rPr>
        <w:t xml:space="preserve"> 602 559 300 – Ing. </w:t>
      </w:r>
      <w:r w:rsidR="0045787C">
        <w:rPr>
          <w:rFonts w:eastAsia="Lucida Sans Unicode" w:cs="Arial"/>
        </w:rPr>
        <w:tab/>
        <w:t>Priessnitzová</w:t>
      </w:r>
      <w:r w:rsidR="0045787C" w:rsidRPr="00B109EB">
        <w:rPr>
          <w:rFonts w:eastAsia="Lucida Sans Unicode" w:cs="Arial"/>
        </w:rPr>
        <w:tab/>
      </w:r>
      <w:r w:rsidR="0045787C" w:rsidRPr="00B109EB">
        <w:rPr>
          <w:rFonts w:eastAsia="Lucida Sans Unicode" w:cs="Arial"/>
        </w:rPr>
        <w:tab/>
      </w:r>
      <w:r w:rsidR="004760FF">
        <w:rPr>
          <w:rFonts w:eastAsia="Lucida Sans Unicode" w:cs="Arial"/>
        </w:rPr>
        <w:t xml:space="preserve"> </w:t>
      </w:r>
    </w:p>
    <w:p w14:paraId="023C521D" w14:textId="1C86C525" w:rsidR="0045787C" w:rsidRPr="00B109EB" w:rsidRDefault="004760FF" w:rsidP="004760FF">
      <w:pPr>
        <w:widowControl w:val="0"/>
        <w:tabs>
          <w:tab w:val="left" w:pos="4253"/>
        </w:tabs>
        <w:suppressAutoHyphens/>
        <w:spacing w:after="0" w:line="240" w:lineRule="auto"/>
        <w:ind w:left="1416" w:hanging="1416"/>
        <w:rPr>
          <w:rFonts w:eastAsia="Lucida Sans Unicode" w:cs="Arial"/>
        </w:rPr>
      </w:pPr>
      <w:r>
        <w:rPr>
          <w:rFonts w:eastAsia="Lucida Sans Unicode" w:cs="Arial"/>
        </w:rPr>
        <w:tab/>
      </w:r>
      <w:r>
        <w:rPr>
          <w:rFonts w:eastAsia="Lucida Sans Unicode" w:cs="Arial"/>
        </w:rPr>
        <w:tab/>
        <w:t xml:space="preserve"> </w:t>
      </w:r>
      <w:r w:rsidR="0045787C">
        <w:rPr>
          <w:rFonts w:eastAsia="Lucida Sans Unicode" w:cs="Arial"/>
        </w:rPr>
        <w:t>+</w:t>
      </w:r>
      <w:r>
        <w:rPr>
          <w:rFonts w:eastAsia="Lucida Sans Unicode" w:cs="Arial"/>
        </w:rPr>
        <w:t xml:space="preserve"> </w:t>
      </w:r>
      <w:r w:rsidR="0045787C">
        <w:rPr>
          <w:rFonts w:eastAsia="Lucida Sans Unicode" w:cs="Arial"/>
        </w:rPr>
        <w:t>420 724 521 225 – Ing. Jakubcová</w:t>
      </w:r>
    </w:p>
    <w:p w14:paraId="5F26DF73" w14:textId="77777777" w:rsidR="0045787C" w:rsidRPr="00B109EB" w:rsidRDefault="0045787C" w:rsidP="004760FF">
      <w:pPr>
        <w:widowControl w:val="0"/>
        <w:tabs>
          <w:tab w:val="left" w:pos="4253"/>
        </w:tabs>
        <w:suppressAutoHyphens/>
        <w:spacing w:after="0" w:line="240" w:lineRule="auto"/>
        <w:rPr>
          <w:rFonts w:eastAsia="Lucida Sans Unicode" w:cs="Arial"/>
        </w:rPr>
      </w:pPr>
      <w:r w:rsidRPr="00B109EB">
        <w:rPr>
          <w:rFonts w:eastAsia="Lucida Sans Unicode" w:cs="Arial"/>
        </w:rPr>
        <w:t xml:space="preserve">      E-mail:</w:t>
      </w:r>
      <w:r w:rsidRPr="00B109EB">
        <w:rPr>
          <w:rFonts w:eastAsia="Lucida Sans Unicode" w:cs="Arial"/>
        </w:rPr>
        <w:tab/>
      </w:r>
      <w:r>
        <w:rPr>
          <w:rFonts w:eastAsia="Lucida Sans Unicode" w:cs="Arial"/>
        </w:rPr>
        <w:t>brno</w:t>
      </w:r>
      <w:r w:rsidRPr="001C1ED0">
        <w:rPr>
          <w:rFonts w:eastAsia="Lucida Sans Unicode" w:cs="Arial"/>
        </w:rPr>
        <w:t>.pk@spucr.cz</w:t>
      </w:r>
    </w:p>
    <w:p w14:paraId="16F47271" w14:textId="36CABF12" w:rsidR="00AD5D34" w:rsidRPr="004D5F78" w:rsidRDefault="0045787C" w:rsidP="004760FF">
      <w:pPr>
        <w:widowControl w:val="0"/>
        <w:tabs>
          <w:tab w:val="left" w:pos="4253"/>
        </w:tabs>
        <w:suppressAutoHyphens/>
        <w:spacing w:after="0" w:line="240" w:lineRule="auto"/>
        <w:rPr>
          <w:rFonts w:eastAsia="Lucida Sans Unicode" w:cs="Arial"/>
          <w:szCs w:val="22"/>
        </w:rPr>
      </w:pPr>
      <w:r>
        <w:rPr>
          <w:rFonts w:eastAsia="Lucida Sans Unicode" w:cs="Arial"/>
          <w:szCs w:val="22"/>
        </w:rPr>
        <w:t xml:space="preserve">   </w:t>
      </w:r>
      <w:r w:rsidR="00AD5D34" w:rsidRPr="004D5F78">
        <w:rPr>
          <w:rFonts w:eastAsia="Lucida Sans Unicode" w:cs="Arial"/>
          <w:szCs w:val="22"/>
        </w:rPr>
        <w:t xml:space="preserve">   ID DS:</w:t>
      </w:r>
      <w:r w:rsidR="00AD5D34" w:rsidRPr="004D5F78">
        <w:rPr>
          <w:rFonts w:eastAsia="Lucida Sans Unicode" w:cs="Arial"/>
          <w:szCs w:val="22"/>
        </w:rPr>
        <w:tab/>
        <w:t>z49per3</w:t>
      </w:r>
    </w:p>
    <w:p w14:paraId="3AD71059" w14:textId="77777777" w:rsidR="00AD5D34" w:rsidRPr="004D5F78" w:rsidRDefault="00AD5D34" w:rsidP="004760FF">
      <w:pPr>
        <w:widowControl w:val="0"/>
        <w:tabs>
          <w:tab w:val="left" w:pos="4253"/>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4760FF">
      <w:pPr>
        <w:widowControl w:val="0"/>
        <w:tabs>
          <w:tab w:val="left" w:pos="4253"/>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4760FF">
      <w:pPr>
        <w:widowControl w:val="0"/>
        <w:tabs>
          <w:tab w:val="left" w:pos="4253"/>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4760FF">
      <w:pPr>
        <w:widowControl w:val="0"/>
        <w:tabs>
          <w:tab w:val="left" w:pos="4253"/>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0C22EB56"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543396">
        <w:rPr>
          <w:rFonts w:cs="Arial"/>
          <w:b/>
          <w:bCs/>
          <w:snapToGrid w:val="0"/>
          <w:szCs w:val="22"/>
          <w:highlight w:val="yellow"/>
          <w:lang w:val="en-US"/>
        </w:rPr>
        <w:tab/>
      </w:r>
      <w:r w:rsidR="00543396">
        <w:rPr>
          <w:rFonts w:cs="Arial"/>
          <w:b/>
          <w:bCs/>
          <w:snapToGrid w:val="0"/>
          <w:szCs w:val="22"/>
          <w:highlight w:val="yellow"/>
          <w:lang w:val="en-US"/>
        </w:rPr>
        <w:tab/>
      </w:r>
      <w:r w:rsidR="00543396">
        <w:rPr>
          <w:rFonts w:cs="Arial"/>
          <w:b/>
          <w:bCs/>
          <w:snapToGrid w:val="0"/>
          <w:szCs w:val="22"/>
          <w:highlight w:val="yellow"/>
          <w:lang w:val="en-US"/>
        </w:rPr>
        <w:tab/>
      </w:r>
      <w:r w:rsidR="00543396">
        <w:rPr>
          <w:rFonts w:cs="Arial"/>
          <w:b/>
          <w:bCs/>
          <w:snapToGrid w:val="0"/>
          <w:szCs w:val="22"/>
          <w:highlight w:val="yellow"/>
          <w:lang w:val="en-US"/>
        </w:rPr>
        <w:tab/>
      </w:r>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lastRenderedPageBreak/>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6E0B2EE1"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A03B5B">
        <w:rPr>
          <w:rFonts w:cs="Arial"/>
          <w:szCs w:val="22"/>
        </w:rPr>
        <w:t>„</w:t>
      </w:r>
      <w:r w:rsidR="00A03B5B" w:rsidRPr="00A03B5B">
        <w:rPr>
          <w:rFonts w:cs="Arial"/>
          <w:b/>
          <w:spacing w:val="8"/>
          <w:szCs w:val="22"/>
        </w:rPr>
        <w:t xml:space="preserve">PD – polní cesty v </w:t>
      </w:r>
      <w:proofErr w:type="spellStart"/>
      <w:r w:rsidR="00A03B5B" w:rsidRPr="00A03B5B">
        <w:rPr>
          <w:rFonts w:cs="Arial"/>
          <w:b/>
          <w:spacing w:val="8"/>
          <w:szCs w:val="22"/>
        </w:rPr>
        <w:t>k.ú</w:t>
      </w:r>
      <w:proofErr w:type="spellEnd"/>
      <w:r w:rsidR="00A03B5B" w:rsidRPr="00A03B5B">
        <w:rPr>
          <w:rFonts w:cs="Arial"/>
          <w:b/>
          <w:spacing w:val="8"/>
          <w:szCs w:val="22"/>
        </w:rPr>
        <w:t>. Bukovice u Rohozce</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706B8C">
      <w:pPr>
        <w:pStyle w:val="l-L1"/>
        <w:keepNext w:val="0"/>
        <w:numPr>
          <w:ilvl w:val="1"/>
          <w:numId w:val="37"/>
        </w:numPr>
        <w:tabs>
          <w:tab w:val="clear" w:pos="737"/>
          <w:tab w:val="num" w:pos="426"/>
        </w:tabs>
        <w:spacing w:before="100" w:beforeAutospacing="1" w:after="120"/>
        <w:ind w:left="426" w:hanging="568"/>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451FF04E" w14:textId="77777777" w:rsidR="00A03B5B" w:rsidRDefault="000F5BF7" w:rsidP="00706B8C">
      <w:pPr>
        <w:pStyle w:val="l-L1"/>
        <w:keepNext w:val="0"/>
        <w:numPr>
          <w:ilvl w:val="0"/>
          <w:numId w:val="0"/>
        </w:numPr>
        <w:tabs>
          <w:tab w:val="num" w:pos="426"/>
        </w:tabs>
        <w:spacing w:before="120" w:after="120"/>
        <w:ind w:left="426"/>
        <w:jc w:val="both"/>
        <w:rPr>
          <w:rStyle w:val="l-L2Char"/>
          <w:rFonts w:cs="Arial"/>
          <w:bCs/>
          <w:snapToGrid w:val="0"/>
          <w:szCs w:val="22"/>
          <w:u w:val="none"/>
          <w:lang w:val="en-US"/>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03B5B" w:rsidRPr="00A03B5B">
        <w:rPr>
          <w:rFonts w:ascii="Arial" w:hAnsi="Arial" w:cs="Arial"/>
          <w:bCs/>
          <w:snapToGrid w:val="0"/>
          <w:szCs w:val="22"/>
          <w:u w:val="none"/>
          <w:lang w:val="en-US"/>
        </w:rPr>
        <w:t xml:space="preserve">PD – </w:t>
      </w:r>
      <w:proofErr w:type="spellStart"/>
      <w:r w:rsidR="00A03B5B" w:rsidRPr="00A03B5B">
        <w:rPr>
          <w:rFonts w:ascii="Arial" w:hAnsi="Arial" w:cs="Arial"/>
          <w:bCs/>
          <w:snapToGrid w:val="0"/>
          <w:szCs w:val="22"/>
          <w:u w:val="none"/>
          <w:lang w:val="en-US"/>
        </w:rPr>
        <w:t>polní</w:t>
      </w:r>
      <w:proofErr w:type="spellEnd"/>
      <w:r w:rsidR="00A03B5B" w:rsidRPr="00A03B5B">
        <w:rPr>
          <w:rFonts w:ascii="Arial" w:hAnsi="Arial" w:cs="Arial"/>
          <w:bCs/>
          <w:snapToGrid w:val="0"/>
          <w:szCs w:val="22"/>
          <w:u w:val="none"/>
          <w:lang w:val="en-US"/>
        </w:rPr>
        <w:t xml:space="preserve"> </w:t>
      </w:r>
      <w:proofErr w:type="spellStart"/>
      <w:r w:rsidR="00A03B5B" w:rsidRPr="00A03B5B">
        <w:rPr>
          <w:rFonts w:ascii="Arial" w:hAnsi="Arial" w:cs="Arial"/>
          <w:bCs/>
          <w:snapToGrid w:val="0"/>
          <w:szCs w:val="22"/>
          <w:u w:val="none"/>
          <w:lang w:val="en-US"/>
        </w:rPr>
        <w:t>cesty</w:t>
      </w:r>
      <w:proofErr w:type="spellEnd"/>
      <w:r w:rsidR="00A03B5B" w:rsidRPr="00A03B5B">
        <w:rPr>
          <w:rFonts w:ascii="Arial" w:hAnsi="Arial" w:cs="Arial"/>
          <w:bCs/>
          <w:snapToGrid w:val="0"/>
          <w:szCs w:val="22"/>
          <w:u w:val="none"/>
          <w:lang w:val="en-US"/>
        </w:rPr>
        <w:t xml:space="preserve"> v </w:t>
      </w:r>
      <w:proofErr w:type="spellStart"/>
      <w:r w:rsidR="00A03B5B" w:rsidRPr="00A03B5B">
        <w:rPr>
          <w:rFonts w:ascii="Arial" w:hAnsi="Arial" w:cs="Arial"/>
          <w:bCs/>
          <w:snapToGrid w:val="0"/>
          <w:szCs w:val="22"/>
          <w:u w:val="none"/>
          <w:lang w:val="en-US"/>
        </w:rPr>
        <w:t>k.ú</w:t>
      </w:r>
      <w:proofErr w:type="spellEnd"/>
      <w:r w:rsidR="00A03B5B" w:rsidRPr="00A03B5B">
        <w:rPr>
          <w:rFonts w:ascii="Arial" w:hAnsi="Arial" w:cs="Arial"/>
          <w:bCs/>
          <w:snapToGrid w:val="0"/>
          <w:szCs w:val="22"/>
          <w:u w:val="none"/>
          <w:lang w:val="en-US"/>
        </w:rPr>
        <w:t xml:space="preserve">. </w:t>
      </w:r>
      <w:proofErr w:type="spellStart"/>
      <w:r w:rsidR="00A03B5B" w:rsidRPr="00A03B5B">
        <w:rPr>
          <w:rFonts w:ascii="Arial" w:hAnsi="Arial" w:cs="Arial"/>
          <w:bCs/>
          <w:snapToGrid w:val="0"/>
          <w:szCs w:val="22"/>
          <w:u w:val="none"/>
          <w:lang w:val="en-US"/>
        </w:rPr>
        <w:t>Bukovice</w:t>
      </w:r>
      <w:proofErr w:type="spellEnd"/>
      <w:r w:rsidR="00A03B5B" w:rsidRPr="00A03B5B">
        <w:rPr>
          <w:rFonts w:ascii="Arial" w:hAnsi="Arial" w:cs="Arial"/>
          <w:bCs/>
          <w:snapToGrid w:val="0"/>
          <w:szCs w:val="22"/>
          <w:u w:val="none"/>
          <w:lang w:val="en-US"/>
        </w:rPr>
        <w:t xml:space="preserve"> u </w:t>
      </w:r>
      <w:proofErr w:type="spellStart"/>
      <w:r w:rsidR="00A03B5B" w:rsidRPr="00A03B5B">
        <w:rPr>
          <w:rFonts w:ascii="Arial" w:hAnsi="Arial" w:cs="Arial"/>
          <w:bCs/>
          <w:snapToGrid w:val="0"/>
          <w:szCs w:val="22"/>
          <w:u w:val="none"/>
          <w:lang w:val="en-US"/>
        </w:rPr>
        <w:t>Rohozce</w:t>
      </w:r>
      <w:proofErr w:type="spellEnd"/>
      <w:r w:rsidR="00A03B5B" w:rsidRPr="00A03B5B">
        <w:rPr>
          <w:rStyle w:val="l-L2Char"/>
          <w:rFonts w:cs="Arial"/>
          <w:bCs/>
          <w:snapToGrid w:val="0"/>
          <w:szCs w:val="22"/>
          <w:u w:val="none"/>
          <w:lang w:val="en-US"/>
        </w:rPr>
        <w:t xml:space="preserve"> </w:t>
      </w:r>
    </w:p>
    <w:p w14:paraId="535BF821" w14:textId="02A0CFD6" w:rsidR="00035F68" w:rsidRPr="004D5F78" w:rsidRDefault="008E133F" w:rsidP="00706B8C">
      <w:pPr>
        <w:pStyle w:val="l-L1"/>
        <w:keepNext w:val="0"/>
        <w:numPr>
          <w:ilvl w:val="0"/>
          <w:numId w:val="0"/>
        </w:numPr>
        <w:tabs>
          <w:tab w:val="num" w:pos="426"/>
        </w:tabs>
        <w:spacing w:before="120" w:after="120"/>
        <w:ind w:left="426"/>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r w:rsidR="00BC56BC">
        <w:rPr>
          <w:rFonts w:ascii="Arial" w:hAnsi="Arial" w:cs="Arial"/>
          <w:bCs/>
          <w:snapToGrid w:val="0"/>
          <w:szCs w:val="22"/>
          <w:u w:val="none"/>
          <w:lang w:val="en-US"/>
        </w:rPr>
        <w:t>k.ú</w:t>
      </w:r>
      <w:proofErr w:type="spellEnd"/>
      <w:r w:rsidR="00BC56BC">
        <w:rPr>
          <w:rFonts w:ascii="Arial" w:hAnsi="Arial" w:cs="Arial"/>
          <w:bCs/>
          <w:snapToGrid w:val="0"/>
          <w:szCs w:val="22"/>
          <w:u w:val="none"/>
          <w:lang w:val="en-US"/>
        </w:rPr>
        <w:t xml:space="preserve">. </w:t>
      </w:r>
      <w:proofErr w:type="spellStart"/>
      <w:r w:rsidR="00BC56BC">
        <w:rPr>
          <w:rFonts w:ascii="Arial" w:hAnsi="Arial" w:cs="Arial"/>
          <w:bCs/>
          <w:snapToGrid w:val="0"/>
          <w:szCs w:val="22"/>
          <w:u w:val="none"/>
          <w:lang w:val="en-US"/>
        </w:rPr>
        <w:t>Bukovice</w:t>
      </w:r>
      <w:proofErr w:type="spellEnd"/>
      <w:r w:rsidR="00BC56BC">
        <w:rPr>
          <w:rFonts w:ascii="Arial" w:hAnsi="Arial" w:cs="Arial"/>
          <w:bCs/>
          <w:snapToGrid w:val="0"/>
          <w:szCs w:val="22"/>
          <w:u w:val="none"/>
          <w:lang w:val="en-US"/>
        </w:rPr>
        <w:t xml:space="preserve"> u </w:t>
      </w:r>
      <w:proofErr w:type="spellStart"/>
      <w:r w:rsidR="00BC56BC">
        <w:rPr>
          <w:rFonts w:ascii="Arial" w:hAnsi="Arial" w:cs="Arial"/>
          <w:bCs/>
          <w:snapToGrid w:val="0"/>
          <w:szCs w:val="22"/>
          <w:u w:val="none"/>
          <w:lang w:val="en-US"/>
        </w:rPr>
        <w:t>Rohozce</w:t>
      </w:r>
      <w:proofErr w:type="spellEnd"/>
      <w:r w:rsidR="000F5BF7" w:rsidRPr="004D5F78">
        <w:rPr>
          <w:rStyle w:val="l-L2Char"/>
          <w:rFonts w:cs="Arial"/>
          <w:b w:val="0"/>
          <w:szCs w:val="22"/>
          <w:u w:val="none"/>
        </w:rPr>
        <w:t xml:space="preserve"> </w:t>
      </w:r>
    </w:p>
    <w:p w14:paraId="3C869013" w14:textId="69767135" w:rsidR="0007791A" w:rsidRDefault="00D51783" w:rsidP="00706B8C">
      <w:pPr>
        <w:pStyle w:val="l-L1"/>
        <w:keepNext w:val="0"/>
        <w:numPr>
          <w:ilvl w:val="0"/>
          <w:numId w:val="0"/>
        </w:numPr>
        <w:tabs>
          <w:tab w:val="num" w:pos="426"/>
        </w:tabs>
        <w:spacing w:before="120" w:after="120"/>
        <w:ind w:left="426"/>
        <w:jc w:val="both"/>
        <w:rPr>
          <w:rStyle w:val="l-L2Char"/>
          <w:rFonts w:cs="Arial"/>
          <w:b w:val="0"/>
          <w:szCs w:val="22"/>
          <w:u w:val="none"/>
        </w:rPr>
      </w:pPr>
      <w:r>
        <w:rPr>
          <w:rStyle w:val="l-L2Char"/>
          <w:rFonts w:cs="Arial"/>
          <w:b w:val="0"/>
          <w:szCs w:val="22"/>
          <w:u w:val="none"/>
        </w:rPr>
        <w:t xml:space="preserve">Projektová </w:t>
      </w:r>
      <w:proofErr w:type="spellStart"/>
      <w:r>
        <w:rPr>
          <w:rStyle w:val="l-L2Char"/>
          <w:rFonts w:cs="Arial"/>
          <w:b w:val="0"/>
          <w:szCs w:val="22"/>
          <w:u w:val="none"/>
        </w:rPr>
        <w:t>dokumnetasce</w:t>
      </w:r>
      <w:proofErr w:type="spellEnd"/>
      <w:r>
        <w:rPr>
          <w:rStyle w:val="l-L2Char"/>
          <w:rFonts w:cs="Arial"/>
          <w:b w:val="0"/>
          <w:szCs w:val="22"/>
          <w:u w:val="none"/>
        </w:rPr>
        <w:t xml:space="preserve"> bude členěna na tyto stavební objekty</w:t>
      </w:r>
      <w:r w:rsidR="00F6406A">
        <w:rPr>
          <w:rStyle w:val="l-L2Char"/>
          <w:rFonts w:cs="Arial"/>
          <w:b w:val="0"/>
          <w:szCs w:val="22"/>
          <w:u w:val="none"/>
        </w:rPr>
        <w:t>:</w:t>
      </w:r>
    </w:p>
    <w:p w14:paraId="67EAA29A" w14:textId="77777777" w:rsidR="0059486C" w:rsidRPr="0059486C" w:rsidRDefault="0059486C" w:rsidP="0059486C">
      <w:pPr>
        <w:spacing w:after="60" w:line="276" w:lineRule="auto"/>
        <w:ind w:left="425"/>
        <w:jc w:val="both"/>
        <w:rPr>
          <w:rStyle w:val="l-L2Char"/>
          <w:rFonts w:cs="Arial"/>
          <w:szCs w:val="22"/>
          <w:lang w:eastAsia="en-US"/>
        </w:rPr>
      </w:pPr>
      <w:r w:rsidRPr="0059486C">
        <w:rPr>
          <w:rStyle w:val="l-L2Char"/>
          <w:rFonts w:cs="Arial"/>
          <w:szCs w:val="22"/>
          <w:lang w:eastAsia="en-US"/>
        </w:rPr>
        <w:t>SO 01 Polní cesta C3</w:t>
      </w:r>
    </w:p>
    <w:p w14:paraId="2F6CD832" w14:textId="77777777" w:rsidR="0059486C" w:rsidRPr="0059486C" w:rsidRDefault="0059486C" w:rsidP="0059486C">
      <w:pPr>
        <w:spacing w:after="60" w:line="276" w:lineRule="auto"/>
        <w:ind w:left="425"/>
        <w:jc w:val="both"/>
        <w:rPr>
          <w:rStyle w:val="l-L2Char"/>
          <w:rFonts w:cs="Arial"/>
          <w:szCs w:val="22"/>
          <w:lang w:eastAsia="en-US"/>
        </w:rPr>
      </w:pPr>
      <w:r w:rsidRPr="0059486C">
        <w:rPr>
          <w:rStyle w:val="l-L2Char"/>
          <w:rFonts w:cs="Arial"/>
          <w:szCs w:val="22"/>
          <w:lang w:eastAsia="en-US"/>
        </w:rPr>
        <w:t>SO 02 Polní cesta C11 a část polní cesty C29</w:t>
      </w:r>
    </w:p>
    <w:p w14:paraId="7DAEBF5E" w14:textId="77777777" w:rsidR="0059486C" w:rsidRPr="0059486C" w:rsidRDefault="0059486C" w:rsidP="0059486C">
      <w:pPr>
        <w:spacing w:after="60" w:line="276" w:lineRule="auto"/>
        <w:ind w:left="425"/>
        <w:jc w:val="both"/>
        <w:rPr>
          <w:rStyle w:val="l-L2Char"/>
          <w:rFonts w:cs="Arial"/>
          <w:szCs w:val="22"/>
          <w:lang w:eastAsia="en-US"/>
        </w:rPr>
      </w:pPr>
      <w:r w:rsidRPr="0059486C">
        <w:rPr>
          <w:rStyle w:val="l-L2Char"/>
          <w:rFonts w:cs="Arial"/>
          <w:szCs w:val="22"/>
          <w:lang w:eastAsia="en-US"/>
        </w:rPr>
        <w:t>SO 03 Polní cesta C27</w:t>
      </w:r>
    </w:p>
    <w:p w14:paraId="33F064BF" w14:textId="77777777" w:rsidR="0059486C" w:rsidRPr="0059486C" w:rsidRDefault="0059486C" w:rsidP="0059486C">
      <w:pPr>
        <w:spacing w:after="60" w:line="276" w:lineRule="auto"/>
        <w:ind w:left="425"/>
        <w:jc w:val="both"/>
        <w:rPr>
          <w:rStyle w:val="l-L2Char"/>
          <w:rFonts w:cs="Arial"/>
          <w:szCs w:val="22"/>
          <w:lang w:eastAsia="en-US"/>
        </w:rPr>
      </w:pPr>
      <w:r w:rsidRPr="0059486C">
        <w:rPr>
          <w:rStyle w:val="l-L2Char"/>
          <w:rFonts w:cs="Arial"/>
          <w:szCs w:val="22"/>
          <w:lang w:eastAsia="en-US"/>
        </w:rPr>
        <w:t>SO 04 Liniová zeleň</w:t>
      </w:r>
    </w:p>
    <w:p w14:paraId="121B83BE" w14:textId="77777777" w:rsidR="0059486C" w:rsidRDefault="0059486C" w:rsidP="0059486C">
      <w:pPr>
        <w:spacing w:after="60" w:line="276" w:lineRule="auto"/>
        <w:ind w:left="425"/>
        <w:jc w:val="both"/>
        <w:rPr>
          <w:rStyle w:val="l-L2Char"/>
          <w:rFonts w:cs="Arial"/>
          <w:szCs w:val="22"/>
          <w:lang w:eastAsia="en-US"/>
        </w:rPr>
      </w:pPr>
      <w:r w:rsidRPr="0059486C">
        <w:rPr>
          <w:rStyle w:val="l-L2Char"/>
          <w:rFonts w:cs="Arial"/>
          <w:szCs w:val="22"/>
          <w:lang w:eastAsia="en-US"/>
        </w:rPr>
        <w:t>SO 05 Následná péče o zeleň</w:t>
      </w:r>
    </w:p>
    <w:p w14:paraId="73512582" w14:textId="28B3BB0C" w:rsidR="00952D93" w:rsidRPr="00611082" w:rsidRDefault="00952D93" w:rsidP="0059486C">
      <w:pPr>
        <w:spacing w:before="240" w:line="276" w:lineRule="auto"/>
        <w:ind w:left="426"/>
        <w:jc w:val="both"/>
        <w:rPr>
          <w:rFonts w:cs="Arial"/>
          <w:szCs w:val="22"/>
          <w:u w:val="single"/>
        </w:rPr>
      </w:pPr>
      <w:r w:rsidRPr="00611082">
        <w:rPr>
          <w:rFonts w:cs="Arial"/>
          <w:szCs w:val="22"/>
          <w:u w:val="single"/>
        </w:rPr>
        <w:t>Popis jednotlivých objektů:</w:t>
      </w:r>
    </w:p>
    <w:p w14:paraId="29DBA1BA" w14:textId="77777777" w:rsidR="00247710" w:rsidRPr="0059486C" w:rsidRDefault="00247710" w:rsidP="0059486C">
      <w:pPr>
        <w:pStyle w:val="l-L1"/>
        <w:numPr>
          <w:ilvl w:val="0"/>
          <w:numId w:val="0"/>
        </w:numPr>
        <w:spacing w:before="120"/>
        <w:ind w:left="426"/>
        <w:jc w:val="both"/>
        <w:rPr>
          <w:rFonts w:ascii="Arial" w:hAnsi="Arial" w:cs="Arial"/>
          <w:b w:val="0"/>
          <w:bCs/>
          <w:szCs w:val="22"/>
          <w:u w:val="none"/>
          <w:lang w:eastAsia="cs-CZ"/>
        </w:rPr>
      </w:pPr>
      <w:r w:rsidRPr="0059486C">
        <w:rPr>
          <w:rFonts w:ascii="Arial" w:hAnsi="Arial" w:cs="Arial"/>
          <w:szCs w:val="22"/>
          <w:lang w:eastAsia="cs-CZ"/>
        </w:rPr>
        <w:t>SO 01 Polní cesta C3</w:t>
      </w:r>
      <w:r w:rsidRPr="0059486C">
        <w:rPr>
          <w:rFonts w:ascii="Arial" w:hAnsi="Arial" w:cs="Arial"/>
          <w:b w:val="0"/>
          <w:bCs/>
          <w:szCs w:val="22"/>
          <w:u w:val="none"/>
          <w:lang w:eastAsia="cs-CZ"/>
        </w:rPr>
        <w:t xml:space="preserve"> – projektová dokumentace bude řešit hlavní polní cestu C3 kategorie P5/30 na parcelách KN 1062, </w:t>
      </w:r>
      <w:proofErr w:type="gramStart"/>
      <w:r w:rsidRPr="0059486C">
        <w:rPr>
          <w:rFonts w:ascii="Arial" w:hAnsi="Arial" w:cs="Arial"/>
          <w:b w:val="0"/>
          <w:bCs/>
          <w:szCs w:val="22"/>
          <w:u w:val="none"/>
          <w:lang w:eastAsia="cs-CZ"/>
        </w:rPr>
        <w:t>1413 – v</w:t>
      </w:r>
      <w:proofErr w:type="gramEnd"/>
      <w:r w:rsidRPr="0059486C">
        <w:rPr>
          <w:rFonts w:ascii="Arial" w:hAnsi="Arial" w:cs="Arial"/>
          <w:b w:val="0"/>
          <w:bCs/>
          <w:szCs w:val="22"/>
          <w:u w:val="none"/>
          <w:lang w:eastAsia="cs-CZ"/>
        </w:rPr>
        <w:t xml:space="preserve"> délce cca 395 m bude navržena rekonstrukce stávajícího zpevnění, následující úsek v délce cca 465 m bude navržen nový. Součástí projektové dokumentace bude rekonstrukce mostku M1 na parcele KN 1034 a rekonstrukce propustků P3 DN 600 a P4 DN 600.  Konstrukce bude navržena z asfaltového betonu, v trase budou navrženy 2 výhybny, podél cesty bude navržen cestní příkop CP1. V místě křížení s polní cestou C20 bude navržen dlážděný brod B1. V trase cesty dojde ke křížení s několika inženýrskými sítěmi. Při návrhu konstrukce vozovky bude zohledněna možnost využití i pro lesní techniku. </w:t>
      </w:r>
    </w:p>
    <w:p w14:paraId="2519BDED" w14:textId="77777777" w:rsidR="00247710" w:rsidRPr="0059486C" w:rsidRDefault="00247710" w:rsidP="00FD03B1">
      <w:pPr>
        <w:pStyle w:val="l-L1"/>
        <w:numPr>
          <w:ilvl w:val="0"/>
          <w:numId w:val="0"/>
        </w:numPr>
        <w:spacing w:before="120"/>
        <w:ind w:left="426"/>
        <w:jc w:val="both"/>
        <w:rPr>
          <w:rFonts w:ascii="Arial" w:hAnsi="Arial" w:cs="Arial"/>
          <w:b w:val="0"/>
          <w:bCs/>
          <w:szCs w:val="22"/>
          <w:u w:val="none"/>
          <w:lang w:eastAsia="cs-CZ"/>
        </w:rPr>
      </w:pPr>
      <w:r w:rsidRPr="00FD03B1">
        <w:rPr>
          <w:rFonts w:ascii="Arial" w:hAnsi="Arial" w:cs="Arial"/>
          <w:szCs w:val="22"/>
          <w:lang w:eastAsia="cs-CZ"/>
        </w:rPr>
        <w:t>SO 02 Polní cesta C11 a část polní cesty C29</w:t>
      </w:r>
      <w:r w:rsidRPr="0059486C">
        <w:rPr>
          <w:rFonts w:ascii="Arial" w:hAnsi="Arial" w:cs="Arial"/>
          <w:b w:val="0"/>
          <w:bCs/>
          <w:szCs w:val="22"/>
          <w:u w:val="none"/>
          <w:lang w:eastAsia="cs-CZ"/>
        </w:rPr>
        <w:t xml:space="preserve"> – projektová dokumentace bude řešit vedlejší polní cestu C11 kategorie P4/20 na parcele KN </w:t>
      </w:r>
      <w:proofErr w:type="gramStart"/>
      <w:r w:rsidRPr="0059486C">
        <w:rPr>
          <w:rFonts w:ascii="Arial" w:hAnsi="Arial" w:cs="Arial"/>
          <w:b w:val="0"/>
          <w:bCs/>
          <w:szCs w:val="22"/>
          <w:u w:val="none"/>
          <w:lang w:eastAsia="cs-CZ"/>
        </w:rPr>
        <w:t>1148 – v</w:t>
      </w:r>
      <w:proofErr w:type="gramEnd"/>
      <w:r w:rsidRPr="0059486C">
        <w:rPr>
          <w:rFonts w:ascii="Arial" w:hAnsi="Arial" w:cs="Arial"/>
          <w:b w:val="0"/>
          <w:bCs/>
          <w:szCs w:val="22"/>
          <w:u w:val="none"/>
          <w:lang w:eastAsia="cs-CZ"/>
        </w:rPr>
        <w:t xml:space="preserve"> délce cca 600 m a část polní cesty </w:t>
      </w:r>
      <w:r w:rsidRPr="0059486C">
        <w:rPr>
          <w:rFonts w:ascii="Arial" w:hAnsi="Arial" w:cs="Arial"/>
          <w:b w:val="0"/>
          <w:bCs/>
          <w:szCs w:val="22"/>
          <w:u w:val="none"/>
          <w:lang w:eastAsia="cs-CZ"/>
        </w:rPr>
        <w:lastRenderedPageBreak/>
        <w:t xml:space="preserve">C29 v délce 150 m na části parcely KN 1203. Konstrukce obou cest bude navržena travnatá se štěrkovou konstrukcí. U polní cesty C11 bude navržena jedna výhybna. Trasy cest jsou částečně vedeny po stávajících nezpevněných cestách a delší část trasy polní cesty C11 je nová na zemědělsky obdělávané ploše. Začátek polní cesty C 11 je navržen v místě stávajícího nezpevněného sjezdu ze silnice II/377 (Tišnov – Prostějov). V rámci projektové dokumentace bude řešeno připojení na silnici II/377 včetně povolení připojení a dopravního značení. Trasu cesty </w:t>
      </w:r>
      <w:proofErr w:type="gramStart"/>
      <w:r w:rsidRPr="0059486C">
        <w:rPr>
          <w:rFonts w:ascii="Arial" w:hAnsi="Arial" w:cs="Arial"/>
          <w:b w:val="0"/>
          <w:bCs/>
          <w:szCs w:val="22"/>
          <w:u w:val="none"/>
          <w:lang w:eastAsia="cs-CZ"/>
        </w:rPr>
        <w:t>kříží</w:t>
      </w:r>
      <w:proofErr w:type="gramEnd"/>
      <w:r w:rsidRPr="0059486C">
        <w:rPr>
          <w:rFonts w:ascii="Arial" w:hAnsi="Arial" w:cs="Arial"/>
          <w:b w:val="0"/>
          <w:bCs/>
          <w:szCs w:val="22"/>
          <w:u w:val="none"/>
          <w:lang w:eastAsia="cs-CZ"/>
        </w:rPr>
        <w:t xml:space="preserve"> VTL plynovod – bude řešeno jeho ochranné krytí. Cestu dále protíná SEK. Počáteční úsek cesty je v ochranném pásmu vodního zdroje II. stupně. Podél cesty bude navržen interakční prvek IP8 (objekt SO 04). Polní cesta C11 se na konci upravovaného úseku připojí zleva na polní cestu C29. Polní cesta C11 a část polní cesty C29, tak </w:t>
      </w:r>
      <w:proofErr w:type="gramStart"/>
      <w:r w:rsidRPr="0059486C">
        <w:rPr>
          <w:rFonts w:ascii="Arial" w:hAnsi="Arial" w:cs="Arial"/>
          <w:b w:val="0"/>
          <w:bCs/>
          <w:szCs w:val="22"/>
          <w:u w:val="none"/>
          <w:lang w:eastAsia="cs-CZ"/>
        </w:rPr>
        <w:t>vytvoří</w:t>
      </w:r>
      <w:proofErr w:type="gramEnd"/>
      <w:r w:rsidRPr="0059486C">
        <w:rPr>
          <w:rFonts w:ascii="Arial" w:hAnsi="Arial" w:cs="Arial"/>
          <w:b w:val="0"/>
          <w:bCs/>
          <w:szCs w:val="22"/>
          <w:u w:val="none"/>
          <w:lang w:eastAsia="cs-CZ"/>
        </w:rPr>
        <w:t xml:space="preserve"> propojení obce s autobusovou zastávkou.</w:t>
      </w:r>
    </w:p>
    <w:p w14:paraId="416731C3" w14:textId="77777777" w:rsidR="00247710" w:rsidRPr="0059486C" w:rsidRDefault="00247710" w:rsidP="00FD03B1">
      <w:pPr>
        <w:pStyle w:val="l-L1"/>
        <w:numPr>
          <w:ilvl w:val="0"/>
          <w:numId w:val="0"/>
        </w:numPr>
        <w:spacing w:before="120"/>
        <w:ind w:left="426"/>
        <w:jc w:val="both"/>
        <w:rPr>
          <w:rFonts w:ascii="Arial" w:hAnsi="Arial" w:cs="Arial"/>
          <w:b w:val="0"/>
          <w:bCs/>
          <w:szCs w:val="22"/>
          <w:u w:val="none"/>
          <w:lang w:eastAsia="cs-CZ"/>
        </w:rPr>
      </w:pPr>
      <w:r w:rsidRPr="00FD03B1">
        <w:rPr>
          <w:rFonts w:ascii="Arial" w:hAnsi="Arial" w:cs="Arial"/>
          <w:szCs w:val="22"/>
          <w:lang w:eastAsia="cs-CZ"/>
        </w:rPr>
        <w:t>SO 03 Polní cesta C27</w:t>
      </w:r>
      <w:r w:rsidRPr="0059486C">
        <w:rPr>
          <w:rFonts w:ascii="Arial" w:hAnsi="Arial" w:cs="Arial"/>
          <w:b w:val="0"/>
          <w:bCs/>
          <w:szCs w:val="22"/>
          <w:u w:val="none"/>
          <w:lang w:eastAsia="cs-CZ"/>
        </w:rPr>
        <w:t xml:space="preserve"> – projektová dokumentace bude řešit vedlejší polní cestu C27 kategorie P4/20 na parcelách KN 1166 a 1190 </w:t>
      </w:r>
      <w:proofErr w:type="gramStart"/>
      <w:r w:rsidRPr="0059486C">
        <w:rPr>
          <w:rFonts w:ascii="Arial" w:hAnsi="Arial" w:cs="Arial"/>
          <w:b w:val="0"/>
          <w:bCs/>
          <w:szCs w:val="22"/>
          <w:u w:val="none"/>
          <w:lang w:eastAsia="cs-CZ"/>
        </w:rPr>
        <w:t>–  v</w:t>
      </w:r>
      <w:proofErr w:type="gramEnd"/>
      <w:r w:rsidRPr="0059486C">
        <w:rPr>
          <w:rFonts w:ascii="Arial" w:hAnsi="Arial" w:cs="Arial"/>
          <w:b w:val="0"/>
          <w:bCs/>
          <w:szCs w:val="22"/>
          <w:u w:val="none"/>
          <w:lang w:eastAsia="cs-CZ"/>
        </w:rPr>
        <w:t xml:space="preserve"> délce cca 780 m. Konstrukce bude navržena travnatá se štěrkovou konstrukcí s jednou výhybnou. Trasa cesty je nová na zemědělsky obdělávané ploše. Začátek polní cesty je navržen v místě stávajícího nezpevněného sjezdu ze silnice II/377 (Tišnov – Prostějov). V rámci projektové dokumentace bude řešeno připojení na silnici II/377 včetně povolení připojení a dopravního značení. Závěrečný úsek je veden v souvislém porostu dřevin – bude řešena jejich inventarizace a případné povolení kácení a náhradní výsadba. Konec cesty bude napojen na stávající zpevněnou komunikaci C12 v blízkosti intravilánu obce (</w:t>
      </w:r>
      <w:proofErr w:type="spellStart"/>
      <w:r w:rsidRPr="0059486C">
        <w:rPr>
          <w:rFonts w:ascii="Arial" w:hAnsi="Arial" w:cs="Arial"/>
          <w:b w:val="0"/>
          <w:bCs/>
          <w:szCs w:val="22"/>
          <w:u w:val="none"/>
          <w:lang w:eastAsia="cs-CZ"/>
        </w:rPr>
        <w:t>p.č</w:t>
      </w:r>
      <w:proofErr w:type="spellEnd"/>
      <w:r w:rsidRPr="0059486C">
        <w:rPr>
          <w:rFonts w:ascii="Arial" w:hAnsi="Arial" w:cs="Arial"/>
          <w:b w:val="0"/>
          <w:bCs/>
          <w:szCs w:val="22"/>
          <w:u w:val="none"/>
          <w:lang w:eastAsia="cs-CZ"/>
        </w:rPr>
        <w:t xml:space="preserve">. KN 1190). Trasu cesty </w:t>
      </w:r>
      <w:proofErr w:type="gramStart"/>
      <w:r w:rsidRPr="0059486C">
        <w:rPr>
          <w:rFonts w:ascii="Arial" w:hAnsi="Arial" w:cs="Arial"/>
          <w:b w:val="0"/>
          <w:bCs/>
          <w:szCs w:val="22"/>
          <w:u w:val="none"/>
          <w:lang w:eastAsia="cs-CZ"/>
        </w:rPr>
        <w:t>kříží</w:t>
      </w:r>
      <w:proofErr w:type="gramEnd"/>
      <w:r w:rsidRPr="0059486C">
        <w:rPr>
          <w:rFonts w:ascii="Arial" w:hAnsi="Arial" w:cs="Arial"/>
          <w:b w:val="0"/>
          <w:bCs/>
          <w:szCs w:val="22"/>
          <w:u w:val="none"/>
          <w:lang w:eastAsia="cs-CZ"/>
        </w:rPr>
        <w:t xml:space="preserve"> VTL plynovod – bude řešeno jeho ochranné krytí. Cestu dále protíná dešťová kanalizace a SEK. V trase je navržen 1 nový propustek P13 DN 800 (návrhový průtok Q20).</w:t>
      </w:r>
    </w:p>
    <w:p w14:paraId="4F5992E0" w14:textId="77777777" w:rsidR="00247710" w:rsidRPr="0059486C" w:rsidRDefault="00247710" w:rsidP="00FD03B1">
      <w:pPr>
        <w:pStyle w:val="l-L1"/>
        <w:numPr>
          <w:ilvl w:val="0"/>
          <w:numId w:val="0"/>
        </w:numPr>
        <w:spacing w:before="120" w:after="120"/>
        <w:ind w:left="425"/>
        <w:jc w:val="both"/>
        <w:rPr>
          <w:rFonts w:ascii="Arial" w:hAnsi="Arial" w:cs="Arial"/>
          <w:b w:val="0"/>
          <w:bCs/>
          <w:szCs w:val="22"/>
          <w:u w:val="none"/>
          <w:lang w:eastAsia="cs-CZ"/>
        </w:rPr>
      </w:pPr>
      <w:r w:rsidRPr="00FD03B1">
        <w:rPr>
          <w:rFonts w:ascii="Arial" w:hAnsi="Arial" w:cs="Arial"/>
          <w:szCs w:val="22"/>
          <w:lang w:eastAsia="cs-CZ"/>
        </w:rPr>
        <w:t>SO 04 Liniová zeleň</w:t>
      </w:r>
      <w:r w:rsidRPr="0059486C">
        <w:rPr>
          <w:rFonts w:ascii="Arial" w:hAnsi="Arial" w:cs="Arial"/>
          <w:b w:val="0"/>
          <w:bCs/>
          <w:szCs w:val="22"/>
          <w:u w:val="none"/>
          <w:lang w:eastAsia="cs-CZ"/>
        </w:rPr>
        <w:t xml:space="preserve"> – návrh nové liniové zeleně polních cest. V rámci IP4, IP8, IP10 a IP13 budou navrhnuty výsadby autochtonních druhů dřevin a místních odrůd ovocných stromů a zatravnění směsí vhodných druhů trav a bylin. Vedlejší cesty C16 a C26 budou navrhnuty k založení travního porostu. </w:t>
      </w:r>
    </w:p>
    <w:p w14:paraId="3A6479C9" w14:textId="77777777" w:rsidR="00247710" w:rsidRPr="0059486C" w:rsidRDefault="00247710" w:rsidP="00FD03B1">
      <w:pPr>
        <w:pStyle w:val="l-L1"/>
        <w:numPr>
          <w:ilvl w:val="0"/>
          <w:numId w:val="0"/>
        </w:numPr>
        <w:spacing w:before="120"/>
        <w:ind w:left="426"/>
        <w:jc w:val="both"/>
        <w:rPr>
          <w:rFonts w:ascii="Arial" w:hAnsi="Arial" w:cs="Arial"/>
          <w:b w:val="0"/>
          <w:bCs/>
          <w:szCs w:val="22"/>
          <w:u w:val="none"/>
          <w:lang w:eastAsia="cs-CZ"/>
        </w:rPr>
      </w:pPr>
      <w:r w:rsidRPr="0059486C">
        <w:rPr>
          <w:rFonts w:ascii="Arial" w:hAnsi="Arial" w:cs="Arial"/>
          <w:b w:val="0"/>
          <w:bCs/>
          <w:szCs w:val="22"/>
          <w:u w:val="none"/>
          <w:lang w:eastAsia="cs-CZ"/>
        </w:rPr>
        <w:t xml:space="preserve">Prvek IP10 je ozeleněním C16 a prvek IP13 ozeleněním C26. Výsadby dřevin IP4, IP8, IP10 a IP13 mají celkovou délku 1713 m a celková plocha IP4, IP8, IP10 a IP 13 je cca 5129 m2. Plocha cest C16 a C26 k zatravnění je cca 4551 m2. </w:t>
      </w:r>
    </w:p>
    <w:p w14:paraId="3BA0E8C4" w14:textId="77777777" w:rsidR="00247710" w:rsidRPr="0059486C" w:rsidRDefault="00247710" w:rsidP="00FD03B1">
      <w:pPr>
        <w:pStyle w:val="l-L1"/>
        <w:numPr>
          <w:ilvl w:val="0"/>
          <w:numId w:val="0"/>
        </w:numPr>
        <w:spacing w:before="120"/>
        <w:ind w:left="426"/>
        <w:jc w:val="both"/>
        <w:rPr>
          <w:rFonts w:ascii="Arial" w:hAnsi="Arial" w:cs="Arial"/>
          <w:b w:val="0"/>
          <w:bCs/>
          <w:szCs w:val="22"/>
          <w:u w:val="none"/>
          <w:lang w:eastAsia="cs-CZ"/>
        </w:rPr>
      </w:pPr>
      <w:r w:rsidRPr="0059486C">
        <w:rPr>
          <w:rFonts w:ascii="Arial" w:hAnsi="Arial" w:cs="Arial"/>
          <w:b w:val="0"/>
          <w:bCs/>
          <w:szCs w:val="22"/>
          <w:u w:val="none"/>
          <w:lang w:eastAsia="cs-CZ"/>
        </w:rPr>
        <w:t>Zeleň bude realizována na pozemcích p. č. KN 1059 (IP4); KN 1149 (IP8); KN 1249 (IP10); KN 1080, KN 1094 a KN 1096 (IP13); KN 1248 (C16); KN 1079 (C26).</w:t>
      </w:r>
    </w:p>
    <w:p w14:paraId="35F358B4" w14:textId="77777777" w:rsidR="0059486C" w:rsidRDefault="00247710" w:rsidP="00FD03B1">
      <w:pPr>
        <w:pStyle w:val="l-L1"/>
        <w:keepNext w:val="0"/>
        <w:numPr>
          <w:ilvl w:val="0"/>
          <w:numId w:val="0"/>
        </w:numPr>
        <w:spacing w:before="120" w:after="120"/>
        <w:ind w:left="426"/>
        <w:jc w:val="both"/>
        <w:rPr>
          <w:rFonts w:ascii="Arial" w:hAnsi="Arial" w:cs="Arial"/>
          <w:szCs w:val="22"/>
          <w:lang w:eastAsia="cs-CZ"/>
        </w:rPr>
      </w:pPr>
      <w:r w:rsidRPr="00FD03B1">
        <w:rPr>
          <w:rFonts w:ascii="Arial" w:hAnsi="Arial" w:cs="Arial"/>
          <w:szCs w:val="22"/>
          <w:lang w:eastAsia="cs-CZ"/>
        </w:rPr>
        <w:t>SO 05 Následná péče o zeleň</w:t>
      </w:r>
      <w:r w:rsidRPr="0059486C">
        <w:rPr>
          <w:rFonts w:ascii="Arial" w:hAnsi="Arial" w:cs="Arial"/>
          <w:b w:val="0"/>
          <w:bCs/>
          <w:szCs w:val="22"/>
          <w:u w:val="none"/>
          <w:lang w:eastAsia="cs-CZ"/>
        </w:rPr>
        <w:t xml:space="preserve"> – návrh tříleté péče o založený porost.</w:t>
      </w:r>
      <w:r w:rsidRPr="00247710">
        <w:rPr>
          <w:rFonts w:ascii="Arial" w:hAnsi="Arial" w:cs="Arial"/>
          <w:szCs w:val="22"/>
          <w:lang w:eastAsia="cs-CZ"/>
        </w:rPr>
        <w:t xml:space="preserve"> </w:t>
      </w:r>
    </w:p>
    <w:p w14:paraId="7782FD21" w14:textId="049A7E7E" w:rsidR="000F5BF7" w:rsidRPr="004D5F78" w:rsidRDefault="000F5BF7" w:rsidP="00247710">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Default="000F5BF7" w:rsidP="00706B8C">
      <w:pPr>
        <w:pStyle w:val="l-L1"/>
        <w:keepNext w:val="0"/>
        <w:numPr>
          <w:ilvl w:val="1"/>
          <w:numId w:val="37"/>
        </w:numPr>
        <w:tabs>
          <w:tab w:val="clear" w:pos="737"/>
          <w:tab w:val="num" w:pos="426"/>
        </w:tabs>
        <w:spacing w:before="120" w:after="120"/>
        <w:ind w:left="426" w:hanging="426"/>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Pr="00BF0C1D" w:rsidRDefault="000038B8" w:rsidP="00706B8C">
      <w:pPr>
        <w:pStyle w:val="l-L1"/>
        <w:keepNext w:val="0"/>
        <w:numPr>
          <w:ilvl w:val="0"/>
          <w:numId w:val="0"/>
        </w:numPr>
        <w:tabs>
          <w:tab w:val="num" w:pos="426"/>
        </w:tabs>
        <w:spacing w:before="120" w:after="120"/>
        <w:ind w:left="426"/>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w:t>
      </w:r>
      <w:r w:rsidR="0047679A" w:rsidRPr="00BF0C1D">
        <w:rPr>
          <w:rStyle w:val="l-L2Char"/>
          <w:rFonts w:cs="Arial"/>
          <w:b w:val="0"/>
          <w:szCs w:val="22"/>
          <w:u w:val="none"/>
        </w:rPr>
        <w:t>nedílnou součástí této smlouvy</w:t>
      </w:r>
      <w:r w:rsidR="00631AE8" w:rsidRPr="00BF0C1D">
        <w:rPr>
          <w:rStyle w:val="l-L2Char"/>
          <w:rFonts w:cs="Arial"/>
          <w:b w:val="0"/>
          <w:szCs w:val="22"/>
          <w:u w:val="none"/>
        </w:rPr>
        <w:t>.</w:t>
      </w:r>
      <w:r w:rsidR="00631AE8" w:rsidRPr="00BF0C1D">
        <w:rPr>
          <w:rStyle w:val="Odkaznakoment"/>
          <w:rFonts w:ascii="Arial" w:hAnsi="Arial" w:cs="Arial"/>
          <w:b w:val="0"/>
          <w:sz w:val="22"/>
          <w:szCs w:val="22"/>
          <w:u w:val="none"/>
          <w:lang w:eastAsia="cs-CZ"/>
        </w:rPr>
        <w:t xml:space="preserve"> </w:t>
      </w:r>
    </w:p>
    <w:p w14:paraId="3E1129F4" w14:textId="77777777" w:rsidR="002F6773" w:rsidRPr="00BF0C1D" w:rsidRDefault="00792016" w:rsidP="00BF0C1D">
      <w:pPr>
        <w:pStyle w:val="l-L1"/>
        <w:keepNext w:val="0"/>
        <w:numPr>
          <w:ilvl w:val="1"/>
          <w:numId w:val="37"/>
        </w:numPr>
        <w:spacing w:before="120" w:after="120"/>
        <w:ind w:left="426" w:hanging="426"/>
        <w:jc w:val="both"/>
        <w:rPr>
          <w:rStyle w:val="l-L2Char"/>
          <w:rFonts w:cs="Arial"/>
          <w:b w:val="0"/>
          <w:szCs w:val="22"/>
          <w:u w:val="none"/>
        </w:rPr>
      </w:pPr>
      <w:r w:rsidRPr="00BF0C1D">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BF0C1D">
        <w:rPr>
          <w:rStyle w:val="l-L2Char"/>
          <w:rFonts w:cs="Arial"/>
          <w:b w:val="0"/>
          <w:szCs w:val="22"/>
          <w:u w:val="none"/>
        </w:rPr>
        <w:t xml:space="preserve">je </w:t>
      </w:r>
      <w:r w:rsidRPr="00BF0C1D">
        <w:rPr>
          <w:rStyle w:val="l-L2Char"/>
          <w:rFonts w:cs="Arial"/>
          <w:b w:val="0"/>
          <w:szCs w:val="22"/>
          <w:u w:val="none"/>
        </w:rPr>
        <w:t>v rámci úkonů směřujícím k zajištění povolení stavebního úřadu na stavbu na základě plné moci (</w:t>
      </w:r>
      <w:r w:rsidR="008D5DB7" w:rsidRPr="00BF0C1D">
        <w:rPr>
          <w:rStyle w:val="l-L2Char"/>
          <w:rFonts w:cs="Arial"/>
          <w:b w:val="0"/>
          <w:szCs w:val="22"/>
          <w:u w:val="none"/>
        </w:rPr>
        <w:t>P</w:t>
      </w:r>
      <w:r w:rsidRPr="00BF0C1D">
        <w:rPr>
          <w:rStyle w:val="l-L2Char"/>
          <w:rFonts w:cs="Arial"/>
          <w:b w:val="0"/>
          <w:szCs w:val="22"/>
          <w:u w:val="none"/>
        </w:rPr>
        <w:t xml:space="preserve">říloha č. 3) oprávněn podat žádosti o vydání stavebního povolení, doplnění a opravy podání po výzvě stavebního úřadu, </w:t>
      </w:r>
      <w:r w:rsidRPr="00BF0C1D">
        <w:rPr>
          <w:rStyle w:val="l-L2Char"/>
          <w:rFonts w:cs="Arial"/>
          <w:b w:val="0"/>
          <w:szCs w:val="22"/>
          <w:u w:val="none"/>
        </w:rPr>
        <w:lastRenderedPageBreak/>
        <w:t xml:space="preserve">převzetí veškerých písemností a rozhodnutí </w:t>
      </w:r>
      <w:proofErr w:type="gramStart"/>
      <w:r w:rsidRPr="00BF0C1D">
        <w:rPr>
          <w:rStyle w:val="l-L2Char"/>
          <w:rFonts w:cs="Arial"/>
          <w:b w:val="0"/>
          <w:szCs w:val="22"/>
          <w:u w:val="none"/>
        </w:rPr>
        <w:t>stavebního  úřadu</w:t>
      </w:r>
      <w:proofErr w:type="gramEnd"/>
      <w:r w:rsidRPr="00BF0C1D">
        <w:rPr>
          <w:rStyle w:val="l-L2Char"/>
          <w:rFonts w:cs="Arial"/>
          <w:b w:val="0"/>
          <w:szCs w:val="22"/>
          <w:u w:val="none"/>
        </w:rPr>
        <w:t>, vzdání se práva na odvolání proti rozhodnutí stavebního úřadu</w:t>
      </w:r>
      <w:r w:rsidR="008D5DB7" w:rsidRPr="00BF0C1D">
        <w:rPr>
          <w:rStyle w:val="l-L2Char"/>
          <w:rFonts w:cs="Arial"/>
          <w:b w:val="0"/>
          <w:szCs w:val="22"/>
          <w:u w:val="none"/>
        </w:rPr>
        <w:t xml:space="preserve"> a činit</w:t>
      </w:r>
      <w:r w:rsidRPr="00BF0C1D">
        <w:rPr>
          <w:rStyle w:val="l-L2Char"/>
          <w:rFonts w:cs="Arial"/>
          <w:b w:val="0"/>
          <w:szCs w:val="22"/>
          <w:u w:val="none"/>
        </w:rPr>
        <w:t xml:space="preserve"> další právní </w:t>
      </w:r>
      <w:r w:rsidR="008D5DB7" w:rsidRPr="00BF0C1D">
        <w:rPr>
          <w:rStyle w:val="l-L2Char"/>
          <w:rFonts w:cs="Arial"/>
          <w:b w:val="0"/>
          <w:szCs w:val="22"/>
          <w:u w:val="none"/>
        </w:rPr>
        <w:t>jednání</w:t>
      </w:r>
      <w:r w:rsidRPr="00BF0C1D">
        <w:rPr>
          <w:rStyle w:val="l-L2Char"/>
          <w:rFonts w:cs="Arial"/>
          <w:b w:val="0"/>
          <w:szCs w:val="22"/>
          <w:u w:val="none"/>
        </w:rPr>
        <w:t xml:space="preserve">  směřující k dosažení vydání příslušného stavebního povolení.</w:t>
      </w:r>
    </w:p>
    <w:p w14:paraId="33834E0F" w14:textId="4FC86622" w:rsidR="00670F32" w:rsidRPr="004D5F78" w:rsidRDefault="00670F32" w:rsidP="00BF0C1D">
      <w:pPr>
        <w:pStyle w:val="l-L1"/>
        <w:keepNext w:val="0"/>
        <w:numPr>
          <w:ilvl w:val="1"/>
          <w:numId w:val="37"/>
        </w:numPr>
        <w:tabs>
          <w:tab w:val="clear" w:pos="737"/>
          <w:tab w:val="num" w:pos="426"/>
        </w:tabs>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2"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2"/>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lastRenderedPageBreak/>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3" w:name="_Ref376528450"/>
      <w:r w:rsidR="00EA6F75" w:rsidRPr="004D5F78">
        <w:rPr>
          <w:rFonts w:ascii="Arial" w:hAnsi="Arial" w:cs="Arial"/>
          <w:szCs w:val="22"/>
        </w:rPr>
        <w:t>T</w:t>
      </w:r>
      <w:r w:rsidR="008960AA" w:rsidRPr="004D5F78">
        <w:rPr>
          <w:rFonts w:ascii="Arial" w:hAnsi="Arial" w:cs="Arial"/>
          <w:szCs w:val="22"/>
        </w:rPr>
        <w:t>ermín plnění</w:t>
      </w:r>
      <w:bookmarkEnd w:id="3"/>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4" w:name="_Ref376374899"/>
      <w:bookmarkStart w:id="5"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4"/>
      <w:bookmarkEnd w:id="5"/>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234A1EF2"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00E22BC6">
        <w:rPr>
          <w:rStyle w:val="l-L2Char"/>
          <w:rFonts w:cs="Arial"/>
          <w:b w:val="0"/>
          <w:szCs w:val="22"/>
          <w:u w:val="none"/>
        </w:rPr>
        <w:t>p</w:t>
      </w:r>
      <w:r w:rsidRPr="00843160">
        <w:rPr>
          <w:rStyle w:val="l-L2Char"/>
          <w:rFonts w:cs="Arial"/>
          <w:b w:val="0"/>
          <w:szCs w:val="22"/>
          <w:u w:val="none"/>
        </w:rPr>
        <w:t xml:space="preserve">rojektová dokumentace </w:t>
      </w:r>
      <w:r w:rsidR="00914253">
        <w:rPr>
          <w:rFonts w:ascii="Arial" w:hAnsi="Arial" w:cs="Arial"/>
          <w:bCs/>
          <w:snapToGrid w:val="0"/>
          <w:szCs w:val="22"/>
        </w:rPr>
        <w:t xml:space="preserve">do </w:t>
      </w:r>
      <w:r w:rsidR="00FE5D0C">
        <w:rPr>
          <w:rFonts w:ascii="Arial" w:hAnsi="Arial" w:cs="Arial"/>
          <w:bCs/>
          <w:snapToGrid w:val="0"/>
          <w:szCs w:val="22"/>
        </w:rPr>
        <w:t>30</w:t>
      </w:r>
      <w:r w:rsidR="00914253">
        <w:rPr>
          <w:rFonts w:ascii="Arial" w:hAnsi="Arial" w:cs="Arial"/>
          <w:bCs/>
          <w:snapToGrid w:val="0"/>
          <w:szCs w:val="22"/>
        </w:rPr>
        <w:t>.</w:t>
      </w:r>
      <w:r w:rsidR="00A3168A">
        <w:rPr>
          <w:rFonts w:ascii="Arial" w:hAnsi="Arial" w:cs="Arial"/>
          <w:bCs/>
          <w:snapToGrid w:val="0"/>
          <w:szCs w:val="22"/>
        </w:rPr>
        <w:t xml:space="preserve"> </w:t>
      </w:r>
      <w:r w:rsidR="00FE5D0C">
        <w:rPr>
          <w:rFonts w:ascii="Arial" w:hAnsi="Arial" w:cs="Arial"/>
          <w:bCs/>
          <w:snapToGrid w:val="0"/>
          <w:szCs w:val="22"/>
        </w:rPr>
        <w:t>11.</w:t>
      </w:r>
      <w:r w:rsidR="00A3168A">
        <w:rPr>
          <w:rFonts w:ascii="Arial" w:hAnsi="Arial" w:cs="Arial"/>
          <w:bCs/>
          <w:snapToGrid w:val="0"/>
          <w:szCs w:val="22"/>
        </w:rPr>
        <w:t xml:space="preserve"> 202</w:t>
      </w:r>
      <w:r w:rsidR="00FE5D0C">
        <w:rPr>
          <w:rFonts w:ascii="Arial" w:hAnsi="Arial" w:cs="Arial"/>
          <w:bCs/>
          <w:snapToGrid w:val="0"/>
          <w:szCs w:val="22"/>
        </w:rPr>
        <w:t>3</w:t>
      </w:r>
      <w:r w:rsidRPr="00843160">
        <w:rPr>
          <w:rFonts w:ascii="Arial" w:hAnsi="Arial" w:cs="Arial"/>
          <w:bCs/>
          <w:snapToGrid w:val="0"/>
          <w:szCs w:val="22"/>
        </w:rPr>
        <w:t xml:space="preserve"> </w:t>
      </w:r>
    </w:p>
    <w:p w14:paraId="6CD00C5D" w14:textId="12961818"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w:t>
      </w:r>
      <w:r w:rsidR="00E22BC6">
        <w:rPr>
          <w:rStyle w:val="l-L2Char"/>
          <w:rFonts w:cs="Arial"/>
          <w:b w:val="0"/>
          <w:szCs w:val="22"/>
          <w:u w:val="none"/>
        </w:rPr>
        <w:t>s</w:t>
      </w:r>
      <w:r w:rsidRPr="00843160">
        <w:rPr>
          <w:rStyle w:val="l-L2Char"/>
          <w:rFonts w:cs="Arial"/>
          <w:b w:val="0"/>
          <w:szCs w:val="22"/>
          <w:u w:val="none"/>
        </w:rPr>
        <w:t xml:space="preserve">tavební povolení (rozhodnutí s doložkou právní moci) </w:t>
      </w:r>
      <w:r w:rsidR="00A3168A">
        <w:rPr>
          <w:rFonts w:ascii="Arial" w:hAnsi="Arial" w:cs="Arial"/>
          <w:bCs/>
          <w:snapToGrid w:val="0"/>
          <w:szCs w:val="22"/>
        </w:rPr>
        <w:t>do 31. 5. 2024</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lastRenderedPageBreak/>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Pr="00E229D1" w:rsidRDefault="001D70C2" w:rsidP="00056754">
      <w:pPr>
        <w:pStyle w:val="l-L1"/>
        <w:keepNext w:val="0"/>
        <w:numPr>
          <w:ilvl w:val="1"/>
          <w:numId w:val="37"/>
        </w:numPr>
        <w:spacing w:before="120" w:after="120"/>
        <w:jc w:val="both"/>
        <w:rPr>
          <w:rStyle w:val="l-L2Char"/>
          <w:rFonts w:cs="Arial"/>
          <w:b w:val="0"/>
          <w:szCs w:val="22"/>
          <w:u w:val="none"/>
        </w:rPr>
      </w:pPr>
      <w:r w:rsidRPr="00E229D1">
        <w:rPr>
          <w:rStyle w:val="l-L2Char"/>
          <w:rFonts w:cs="Arial"/>
          <w:b w:val="0"/>
          <w:szCs w:val="22"/>
          <w:u w:val="none"/>
        </w:rPr>
        <w:t xml:space="preserve">Místem pro předání </w:t>
      </w:r>
      <w:r w:rsidR="00932E7A" w:rsidRPr="00E229D1">
        <w:rPr>
          <w:rStyle w:val="l-L2Char"/>
          <w:rFonts w:cs="Arial"/>
          <w:b w:val="0"/>
          <w:szCs w:val="22"/>
          <w:u w:val="none"/>
        </w:rPr>
        <w:t>Díla</w:t>
      </w:r>
      <w:r w:rsidRPr="00E229D1">
        <w:rPr>
          <w:rStyle w:val="l-L2Char"/>
          <w:rFonts w:cs="Arial"/>
          <w:b w:val="0"/>
          <w:szCs w:val="22"/>
          <w:u w:val="none"/>
        </w:rPr>
        <w:t xml:space="preserve"> je sídlo objednatele. </w:t>
      </w:r>
    </w:p>
    <w:p w14:paraId="263A83B8" w14:textId="77777777" w:rsidR="00712A60" w:rsidRPr="00E229D1" w:rsidRDefault="00932E7A" w:rsidP="00712A60">
      <w:pPr>
        <w:pStyle w:val="l-L1"/>
        <w:keepNext w:val="0"/>
        <w:numPr>
          <w:ilvl w:val="1"/>
          <w:numId w:val="37"/>
        </w:numPr>
        <w:spacing w:before="120" w:after="120"/>
        <w:jc w:val="both"/>
        <w:rPr>
          <w:rStyle w:val="l-L2Char"/>
          <w:rFonts w:cs="Arial"/>
          <w:b w:val="0"/>
          <w:szCs w:val="22"/>
          <w:u w:val="none"/>
        </w:rPr>
      </w:pPr>
      <w:r w:rsidRPr="00E229D1">
        <w:rPr>
          <w:rStyle w:val="l-L2Char"/>
          <w:rFonts w:cs="Arial"/>
          <w:b w:val="0"/>
          <w:szCs w:val="22"/>
          <w:u w:val="none"/>
        </w:rPr>
        <w:t>Vyhotovení projektové dokumentace se skládá ze dvou etap:</w:t>
      </w:r>
      <w:r w:rsidR="00712A60" w:rsidRPr="00E229D1">
        <w:rPr>
          <w:rStyle w:val="l-L2Char"/>
          <w:rFonts w:cs="Arial"/>
          <w:b w:val="0"/>
          <w:szCs w:val="22"/>
          <w:u w:val="none"/>
        </w:rPr>
        <w:t xml:space="preserve"> </w:t>
      </w:r>
    </w:p>
    <w:p w14:paraId="2DDBF8E5" w14:textId="77777777" w:rsidR="00712A60" w:rsidRPr="00E229D1" w:rsidRDefault="00712A60" w:rsidP="00712A60">
      <w:pPr>
        <w:pStyle w:val="l-L1"/>
        <w:keepNext w:val="0"/>
        <w:numPr>
          <w:ilvl w:val="0"/>
          <w:numId w:val="0"/>
        </w:numPr>
        <w:spacing w:before="120" w:after="120"/>
        <w:ind w:left="737"/>
        <w:jc w:val="both"/>
        <w:rPr>
          <w:rStyle w:val="l-L2Char"/>
          <w:rFonts w:cs="Arial"/>
          <w:b w:val="0"/>
          <w:szCs w:val="22"/>
          <w:u w:val="none"/>
        </w:rPr>
      </w:pPr>
      <w:r w:rsidRPr="00E229D1">
        <w:rPr>
          <w:rStyle w:val="l-L2Char"/>
          <w:rFonts w:cs="Arial"/>
          <w:b w:val="0"/>
          <w:szCs w:val="22"/>
          <w:u w:val="none"/>
        </w:rPr>
        <w:t>a) vypracování projektové dokumentace</w:t>
      </w:r>
    </w:p>
    <w:p w14:paraId="6AE834DE" w14:textId="3726AA27"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E229D1">
        <w:rPr>
          <w:rStyle w:val="l-L2Char"/>
          <w:rFonts w:cs="Arial"/>
          <w:b w:val="0"/>
          <w:szCs w:val="22"/>
          <w:u w:val="none"/>
        </w:rPr>
        <w:t xml:space="preserve">b) zajištění </w:t>
      </w:r>
      <w:r w:rsidR="00E22BC6">
        <w:rPr>
          <w:rStyle w:val="l-L2Char"/>
          <w:rFonts w:cs="Arial"/>
          <w:b w:val="0"/>
          <w:szCs w:val="22"/>
          <w:u w:val="none"/>
        </w:rPr>
        <w:t xml:space="preserve">vydání </w:t>
      </w:r>
      <w:r w:rsidRPr="00E229D1">
        <w:rPr>
          <w:rStyle w:val="l-L2Char"/>
          <w:rFonts w:cs="Arial"/>
          <w:b w:val="0"/>
          <w:szCs w:val="22"/>
          <w:u w:val="none"/>
        </w:rPr>
        <w:t>stavebního povolení (právní moc rozhodnutí – stavební povolení)</w:t>
      </w:r>
      <w:r w:rsidRPr="001309E6">
        <w:rPr>
          <w:rStyle w:val="l-L2Char"/>
          <w:rFonts w:cs="Arial"/>
          <w:b w:val="0"/>
          <w:szCs w:val="22"/>
          <w:u w:val="none"/>
        </w:rPr>
        <w:t xml:space="preserv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Pr="004C0469" w:rsidRDefault="001D70C2" w:rsidP="005B3173">
      <w:pPr>
        <w:pStyle w:val="l-L1"/>
        <w:keepNext w:val="0"/>
        <w:numPr>
          <w:ilvl w:val="1"/>
          <w:numId w:val="37"/>
        </w:numPr>
        <w:spacing w:before="120" w:after="120"/>
        <w:jc w:val="both"/>
        <w:rPr>
          <w:rStyle w:val="l-L2Char"/>
          <w:rFonts w:cs="Arial"/>
          <w:b w:val="0"/>
          <w:szCs w:val="22"/>
          <w:u w:val="none"/>
        </w:rPr>
      </w:pPr>
      <w:r w:rsidRPr="004C0469">
        <w:rPr>
          <w:rStyle w:val="l-L2Char"/>
          <w:rFonts w:cs="Arial"/>
          <w:b w:val="0"/>
          <w:szCs w:val="22"/>
          <w:u w:val="none"/>
        </w:rPr>
        <w:t xml:space="preserve">Celková cena za provedení </w:t>
      </w:r>
      <w:r w:rsidR="00054689" w:rsidRPr="004C0469">
        <w:rPr>
          <w:rStyle w:val="l-L2Char"/>
          <w:rFonts w:cs="Arial"/>
          <w:b w:val="0"/>
          <w:szCs w:val="22"/>
          <w:u w:val="none"/>
        </w:rPr>
        <w:t>Díla</w:t>
      </w:r>
      <w:r w:rsidR="00DE5AF1" w:rsidRPr="004C0469">
        <w:rPr>
          <w:rStyle w:val="l-L2Char"/>
          <w:rFonts w:cs="Arial"/>
          <w:b w:val="0"/>
          <w:szCs w:val="22"/>
          <w:u w:val="none"/>
        </w:rPr>
        <w:t xml:space="preserve"> činí</w:t>
      </w:r>
      <w:r w:rsidR="00A5589B" w:rsidRPr="004C0469">
        <w:rPr>
          <w:rStyle w:val="l-L2Char"/>
          <w:rFonts w:cs="Arial"/>
          <w:b w:val="0"/>
          <w:szCs w:val="22"/>
          <w:u w:val="none"/>
        </w:rPr>
        <w:t xml:space="preserve"> </w:t>
      </w:r>
      <w:r w:rsidR="003B5CE7" w:rsidRPr="004C0469">
        <w:rPr>
          <w:rFonts w:ascii="Arial" w:hAnsi="Arial" w:cs="Arial"/>
          <w:bCs/>
          <w:snapToGrid w:val="0"/>
          <w:szCs w:val="22"/>
          <w:highlight w:val="yellow"/>
        </w:rPr>
        <w:t>[DOPLNIT</w:t>
      </w:r>
      <w:proofErr w:type="gramStart"/>
      <w:r w:rsidR="003B5CE7" w:rsidRPr="004C0469">
        <w:rPr>
          <w:rFonts w:ascii="Arial" w:hAnsi="Arial" w:cs="Arial"/>
          <w:bCs/>
          <w:snapToGrid w:val="0"/>
          <w:szCs w:val="22"/>
          <w:highlight w:val="yellow"/>
        </w:rPr>
        <w:t>]</w:t>
      </w:r>
      <w:r w:rsidR="00DE5AF1" w:rsidRPr="004C0469">
        <w:rPr>
          <w:rStyle w:val="l-L2Char"/>
          <w:rFonts w:cs="Arial"/>
          <w:szCs w:val="22"/>
          <w:u w:val="none"/>
        </w:rPr>
        <w:t>,-</w:t>
      </w:r>
      <w:proofErr w:type="gramEnd"/>
      <w:r w:rsidR="00DE5AF1" w:rsidRPr="004C0469">
        <w:rPr>
          <w:rStyle w:val="l-L2Char"/>
          <w:rFonts w:cs="Arial"/>
          <w:szCs w:val="22"/>
          <w:u w:val="none"/>
        </w:rPr>
        <w:t xml:space="preserve"> Kč </w:t>
      </w:r>
      <w:r w:rsidR="00D021D9" w:rsidRPr="004C0469">
        <w:rPr>
          <w:rStyle w:val="l-L2Char"/>
          <w:rFonts w:cs="Arial"/>
          <w:szCs w:val="22"/>
          <w:u w:val="none"/>
        </w:rPr>
        <w:t xml:space="preserve">bez DPH, </w:t>
      </w:r>
      <w:r w:rsidR="00D021D9" w:rsidRPr="004C0469">
        <w:rPr>
          <w:rStyle w:val="l-L2Char"/>
          <w:rFonts w:cs="Arial"/>
          <w:b w:val="0"/>
          <w:szCs w:val="22"/>
          <w:u w:val="none"/>
        </w:rPr>
        <w:t xml:space="preserve">tj. </w:t>
      </w:r>
      <w:r w:rsidR="003B5CE7" w:rsidRPr="004C0469">
        <w:rPr>
          <w:rFonts w:ascii="Arial" w:hAnsi="Arial" w:cs="Arial"/>
          <w:bCs/>
          <w:snapToGrid w:val="0"/>
          <w:szCs w:val="22"/>
          <w:highlight w:val="yellow"/>
        </w:rPr>
        <w:t>[DOPLNIT]</w:t>
      </w:r>
      <w:r w:rsidR="006F3CD0" w:rsidRPr="004C0469">
        <w:rPr>
          <w:rStyle w:val="l-L2Char"/>
          <w:rFonts w:cs="Arial"/>
          <w:b w:val="0"/>
          <w:szCs w:val="22"/>
          <w:u w:val="none"/>
        </w:rPr>
        <w:t>,-</w:t>
      </w:r>
      <w:r w:rsidR="006F3CD0" w:rsidRPr="004C0469">
        <w:rPr>
          <w:rStyle w:val="l-L2Char"/>
          <w:rFonts w:cs="Arial"/>
          <w:szCs w:val="22"/>
          <w:u w:val="none"/>
        </w:rPr>
        <w:t xml:space="preserve"> Kč </w:t>
      </w:r>
      <w:r w:rsidR="00AF3FF8" w:rsidRPr="004C0469">
        <w:rPr>
          <w:rStyle w:val="l-L2Char"/>
          <w:rFonts w:cs="Arial"/>
          <w:szCs w:val="22"/>
          <w:u w:val="none"/>
        </w:rPr>
        <w:t>s</w:t>
      </w:r>
      <w:r w:rsidR="00D021D9" w:rsidRPr="004C0469">
        <w:rPr>
          <w:rStyle w:val="l-L2Char"/>
          <w:rFonts w:cs="Arial"/>
          <w:szCs w:val="22"/>
          <w:u w:val="none"/>
        </w:rPr>
        <w:t> </w:t>
      </w:r>
      <w:r w:rsidR="00DE5AF1" w:rsidRPr="004C0469">
        <w:rPr>
          <w:rStyle w:val="l-L2Char"/>
          <w:rFonts w:cs="Arial"/>
          <w:szCs w:val="22"/>
          <w:u w:val="none"/>
        </w:rPr>
        <w:t>DPH</w:t>
      </w:r>
      <w:r w:rsidR="00D021D9" w:rsidRPr="004C0469">
        <w:rPr>
          <w:rStyle w:val="l-L2Char"/>
          <w:rFonts w:cs="Arial"/>
          <w:szCs w:val="22"/>
          <w:u w:val="none"/>
        </w:rPr>
        <w:t>)</w:t>
      </w:r>
      <w:r w:rsidR="00DE5AF1" w:rsidRPr="004C0469">
        <w:rPr>
          <w:rStyle w:val="l-L2Char"/>
          <w:rFonts w:cs="Arial"/>
          <w:b w:val="0"/>
          <w:szCs w:val="22"/>
          <w:u w:val="none"/>
        </w:rPr>
        <w:t>. DPH bude účtována v příslušné výši stanovené zákonem.</w:t>
      </w:r>
    </w:p>
    <w:p w14:paraId="4C49A83C" w14:textId="77777777" w:rsidR="00CC0A5E" w:rsidRPr="004D5F78" w:rsidRDefault="00CC0A5E" w:rsidP="00CC0A5E">
      <w:pPr>
        <w:pStyle w:val="l-L1"/>
        <w:keepNext w:val="0"/>
        <w:numPr>
          <w:ilvl w:val="0"/>
          <w:numId w:val="0"/>
        </w:numPr>
        <w:spacing w:before="120" w:after="120"/>
        <w:ind w:left="737"/>
        <w:jc w:val="both"/>
        <w:rPr>
          <w:rStyle w:val="l-L2Char"/>
          <w:rFonts w:cs="Arial"/>
          <w:b w:val="0"/>
          <w:szCs w:val="22"/>
          <w:u w:val="none"/>
        </w:rPr>
      </w:pPr>
      <w:bookmarkStart w:id="6" w:name="_Hlk36122845"/>
      <w:bookmarkStart w:id="7" w:name="_Hlk36122353"/>
      <w:r>
        <w:rPr>
          <w:rStyle w:val="l-L2Char"/>
          <w:rFonts w:cs="Arial"/>
          <w:b w:val="0"/>
          <w:szCs w:val="22"/>
          <w:u w:val="none"/>
        </w:rPr>
        <w:t>Podrobnosti stanovení ceny Díla jsou uvedeny v příloze č. 4 této smlouvy.</w:t>
      </w:r>
    </w:p>
    <w:p w14:paraId="3509947F" w14:textId="215484C0" w:rsidR="005B3173" w:rsidRPr="00BB1C14" w:rsidRDefault="002015A0" w:rsidP="0053219E">
      <w:pPr>
        <w:pStyle w:val="Default"/>
        <w:ind w:firstLine="708"/>
        <w:rPr>
          <w:rStyle w:val="l-L2Char"/>
          <w:rFonts w:cs="Arial"/>
          <w:szCs w:val="22"/>
        </w:rPr>
      </w:pPr>
      <w:r>
        <w:rPr>
          <w:i/>
          <w:iCs/>
          <w:sz w:val="22"/>
          <w:szCs w:val="22"/>
        </w:rPr>
        <w:t>(Cena bude uváděna na haléře, tj. na 2 desetinná místa)</w:t>
      </w:r>
      <w:bookmarkEnd w:id="6"/>
      <w:bookmarkEnd w:id="7"/>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Pr="000D01B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w:t>
      </w:r>
      <w:r w:rsidR="00054689" w:rsidRPr="000D01BA">
        <w:rPr>
          <w:rStyle w:val="l-L2Char"/>
          <w:rFonts w:cs="Arial"/>
          <w:b w:val="0"/>
          <w:szCs w:val="22"/>
          <w:u w:val="none"/>
        </w:rPr>
        <w:t xml:space="preserve">akceptační protokol.  </w:t>
      </w:r>
    </w:p>
    <w:p w14:paraId="03E6A9CC" w14:textId="77777777" w:rsidR="00712A60" w:rsidRPr="000D01BA"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0D01BA">
        <w:rPr>
          <w:rStyle w:val="l-L2Char"/>
          <w:rFonts w:cs="Arial"/>
          <w:b w:val="0"/>
          <w:szCs w:val="22"/>
          <w:u w:val="none"/>
        </w:rPr>
        <w:t xml:space="preserve">V případě zajištění stavebního povolení zhotovitelem dle čl. I. </w:t>
      </w:r>
      <w:proofErr w:type="spellStart"/>
      <w:r w:rsidRPr="000D01BA">
        <w:rPr>
          <w:rStyle w:val="l-L2Char"/>
          <w:rFonts w:cs="Arial"/>
          <w:b w:val="0"/>
          <w:szCs w:val="22"/>
          <w:u w:val="none"/>
        </w:rPr>
        <w:t>odst</w:t>
      </w:r>
      <w:proofErr w:type="spellEnd"/>
      <w:r w:rsidRPr="000D01BA">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0D01BA">
        <w:rPr>
          <w:rStyle w:val="l-L2Char"/>
          <w:rFonts w:cs="Arial"/>
          <w:b w:val="0"/>
          <w:szCs w:val="22"/>
          <w:u w:val="none"/>
        </w:rPr>
        <w:t>rozhodnutí - stavební</w:t>
      </w:r>
      <w:proofErr w:type="gramEnd"/>
      <w:r w:rsidRPr="000D01BA">
        <w:rPr>
          <w:rStyle w:val="l-L2Char"/>
          <w:rFonts w:cs="Arial"/>
          <w:b w:val="0"/>
          <w:szCs w:val="22"/>
          <w:u w:val="none"/>
        </w:rPr>
        <w:t xml:space="preserve"> povolení.</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46A1E8E4" w14:textId="080D71AF" w:rsidR="00C75A45" w:rsidRDefault="00C75A45" w:rsidP="00C75A45">
      <w:pPr>
        <w:pStyle w:val="l-L1"/>
        <w:keepNext w:val="0"/>
        <w:numPr>
          <w:ilvl w:val="0"/>
          <w:numId w:val="0"/>
        </w:numPr>
        <w:spacing w:before="120" w:after="120"/>
        <w:jc w:val="both"/>
        <w:rPr>
          <w:rStyle w:val="l-L2Char"/>
          <w:rFonts w:cs="Arial"/>
          <w:b w:val="0"/>
          <w:szCs w:val="22"/>
          <w:u w:val="none"/>
        </w:rPr>
      </w:pPr>
      <w:r w:rsidRPr="004D5F78">
        <w:rPr>
          <w:rStyle w:val="l-L2Char"/>
          <w:rFonts w:cs="Arial"/>
          <w:b w:val="0"/>
          <w:szCs w:val="22"/>
          <w:u w:val="none"/>
        </w:rPr>
        <w:t xml:space="preserve">            Konečný příjemce: Státní pozemkový úřad, Pobočka </w:t>
      </w:r>
      <w:r w:rsidR="000D01BA" w:rsidRPr="005253DE">
        <w:rPr>
          <w:rFonts w:ascii="Arial" w:hAnsi="Arial" w:cs="Arial"/>
          <w:b w:val="0"/>
          <w:szCs w:val="22"/>
          <w:u w:val="none"/>
          <w:lang w:val="en-US"/>
        </w:rPr>
        <w:t xml:space="preserve">Brno, </w:t>
      </w:r>
      <w:proofErr w:type="spellStart"/>
      <w:r w:rsidR="000D01BA" w:rsidRPr="005253DE">
        <w:rPr>
          <w:rFonts w:ascii="Arial" w:hAnsi="Arial" w:cs="Arial"/>
          <w:b w:val="0"/>
          <w:szCs w:val="22"/>
          <w:u w:val="none"/>
          <w:lang w:val="en-US"/>
        </w:rPr>
        <w:t>Kotlářská</w:t>
      </w:r>
      <w:proofErr w:type="spellEnd"/>
      <w:r w:rsidR="000D01BA" w:rsidRPr="005253DE">
        <w:rPr>
          <w:rFonts w:ascii="Arial" w:hAnsi="Arial" w:cs="Arial"/>
          <w:b w:val="0"/>
          <w:szCs w:val="22"/>
          <w:u w:val="none"/>
          <w:lang w:val="en-US"/>
        </w:rPr>
        <w:t xml:space="preserve"> </w:t>
      </w:r>
      <w:r w:rsidR="005253DE">
        <w:rPr>
          <w:rFonts w:ascii="Arial" w:hAnsi="Arial" w:cs="Arial"/>
          <w:b w:val="0"/>
          <w:szCs w:val="22"/>
          <w:u w:val="none"/>
          <w:lang w:val="en-US"/>
        </w:rPr>
        <w:t>931/</w:t>
      </w:r>
      <w:r w:rsidR="005253DE" w:rsidRPr="005253DE">
        <w:rPr>
          <w:rFonts w:ascii="Arial" w:hAnsi="Arial" w:cs="Arial"/>
          <w:b w:val="0"/>
          <w:szCs w:val="22"/>
          <w:u w:val="none"/>
          <w:lang w:val="en-US"/>
        </w:rPr>
        <w:t>53, 602 00 Brno</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4FB86FCA"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2A0A95">
        <w:rPr>
          <w:rStyle w:val="l-L2Char"/>
          <w:rFonts w:cs="Arial"/>
          <w:b w:val="0"/>
          <w:szCs w:val="22"/>
          <w:u w:val="none"/>
        </w:rPr>
        <w:t>.</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8"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8"/>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lastRenderedPageBreak/>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0CEB864A" w:rsidR="00712A60" w:rsidRPr="00674417" w:rsidRDefault="00674417" w:rsidP="00674417">
      <w:pPr>
        <w:spacing w:after="200" w:line="276" w:lineRule="auto"/>
        <w:ind w:left="705" w:hanging="705"/>
        <w:jc w:val="both"/>
        <w:rPr>
          <w:rFonts w:cs="Arial"/>
          <w:szCs w:val="22"/>
          <w:highlight w:val="green"/>
        </w:rPr>
      </w:pPr>
      <w:bookmarkStart w:id="9"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w:t>
      </w:r>
      <w:r w:rsidR="000F381B" w:rsidRPr="00265FE1">
        <w:rPr>
          <w:rFonts w:cs="Arial"/>
          <w:szCs w:val="22"/>
        </w:rPr>
        <w:t xml:space="preserve">minimálně </w:t>
      </w:r>
      <w:proofErr w:type="spellStart"/>
      <w:r w:rsidR="000F381B" w:rsidRPr="00265FE1">
        <w:rPr>
          <w:rFonts w:cs="Arial"/>
          <w:szCs w:val="22"/>
        </w:rPr>
        <w:t>vě</w:t>
      </w:r>
      <w:proofErr w:type="spellEnd"/>
      <w:r w:rsidR="000F381B" w:rsidRPr="00265FE1">
        <w:rPr>
          <w:rFonts w:cs="Arial"/>
          <w:szCs w:val="22"/>
        </w:rPr>
        <w:t xml:space="preserve"> výši nabídkové ceny včetně DPH uvedené v čl. V odst. 5.2. této smlouvy.</w:t>
      </w:r>
      <w:r w:rsidR="000F381B">
        <w:rPr>
          <w:rFonts w:cs="Arial"/>
          <w:szCs w:val="22"/>
        </w:rPr>
        <w:t xml:space="preserve"> </w:t>
      </w:r>
      <w:r w:rsidR="00712A60" w:rsidRPr="0067441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9"/>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10" w:name="_Ref376798291"/>
      <w:r w:rsidRPr="004D5F78">
        <w:rPr>
          <w:rFonts w:ascii="Arial" w:hAnsi="Arial" w:cs="Arial"/>
          <w:szCs w:val="22"/>
        </w:rPr>
        <w:t>Licenční ujednání</w:t>
      </w:r>
      <w:bookmarkEnd w:id="10"/>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57AE240B"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AD3C2D">
        <w:rPr>
          <w:rStyle w:val="l-L2Char"/>
          <w:rFonts w:cs="Arial"/>
          <w:b w:val="0"/>
          <w:szCs w:val="22"/>
          <w:u w:val="none"/>
        </w:rPr>
        <w:t>či jeho části v</w:t>
      </w:r>
      <w:r w:rsidR="00F15883" w:rsidRPr="004D5F78">
        <w:rPr>
          <w:rStyle w:val="l-L2Char"/>
          <w:rFonts w:cs="Arial"/>
          <w:b w:val="0"/>
          <w:szCs w:val="22"/>
          <w:u w:val="none"/>
        </w:rPr>
        <w:t xml:space="preserve">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5</w:t>
      </w:r>
      <w:r w:rsidR="00AD3C2D">
        <w:rPr>
          <w:rStyle w:val="l-L2Char"/>
          <w:rFonts w:cs="Arial"/>
          <w:b w:val="0"/>
          <w:szCs w:val="22"/>
          <w:u w:val="none"/>
        </w:rPr>
        <w:t xml:space="preserve"> </w:t>
      </w:r>
      <w:r w:rsidR="00B671FC" w:rsidRPr="00B671FC">
        <w:rPr>
          <w:rStyle w:val="l-L2Char"/>
          <w:rFonts w:cs="Arial"/>
          <w:b w:val="0"/>
          <w:szCs w:val="22"/>
          <w:u w:val="none"/>
        </w:rPr>
        <w:t xml:space="preserve">%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261C1F" w:rsidRPr="0053219E">
        <w:rPr>
          <w:rStyle w:val="l-L2Char"/>
          <w:rFonts w:cs="Arial"/>
          <w:b w:val="0"/>
          <w:szCs w:val="22"/>
          <w:highlight w:val="yellow"/>
          <w:u w:val="none"/>
        </w:rPr>
        <w:t xml:space="preserve"> </w:t>
      </w:r>
      <w:r w:rsidR="00261C1F" w:rsidRPr="00AD3C2D">
        <w:rPr>
          <w:rStyle w:val="l-L2Char"/>
          <w:rFonts w:cs="Arial"/>
          <w:b w:val="0"/>
          <w:szCs w:val="22"/>
          <w:u w:val="none"/>
        </w:rPr>
        <w:t xml:space="preserve">z ceny dílčího plnění </w:t>
      </w:r>
      <w:r w:rsidR="00261C1F" w:rsidRPr="00261C1F">
        <w:rPr>
          <w:rStyle w:val="l-L2Char"/>
          <w:rFonts w:cs="Arial"/>
          <w:b w:val="0"/>
          <w:szCs w:val="22"/>
          <w:u w:val="none"/>
        </w:rPr>
        <w:t>dle Smlouvy  za každý byť i jen započatý den prodlení.</w:t>
      </w:r>
    </w:p>
    <w:p w14:paraId="6FB0DD04" w14:textId="0C1D6481"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r>
      <w:r w:rsidR="00233783" w:rsidRPr="00E22BC6">
        <w:rPr>
          <w:rStyle w:val="l-L2Char"/>
          <w:rFonts w:cs="Arial"/>
          <w:b w:val="0"/>
          <w:vanish/>
          <w:szCs w:val="22"/>
          <w:highlight w:val="cyan"/>
          <w:u w:val="none"/>
        </w:rPr>
        <w:t>i jeho části . ně možná, vhodné upravit dle</w:t>
      </w:r>
      <w:r w:rsidR="00233783">
        <w:rPr>
          <w:rStyle w:val="l-L2Char"/>
          <w:rFonts w:cs="Arial"/>
          <w:b w:val="0"/>
          <w:vanish/>
          <w:szCs w:val="22"/>
          <w:u w:val="none"/>
        </w:rPr>
        <w:t xml:space="preserv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5A03A7">
        <w:rPr>
          <w:rStyle w:val="l-L2Char"/>
          <w:rFonts w:cs="Arial"/>
          <w:b w:val="0"/>
          <w:szCs w:val="22"/>
          <w:u w:val="none"/>
        </w:rPr>
        <w:t xml:space="preserve">6.4 </w:t>
      </w:r>
      <w:r w:rsidR="00D53965" w:rsidRPr="00F805D1">
        <w:rPr>
          <w:rStyle w:val="l-L2Char"/>
          <w:rFonts w:cs="Arial"/>
          <w:b w:val="0"/>
          <w:szCs w:val="22"/>
          <w:u w:val="none"/>
        </w:rPr>
        <w:t>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AD3C2D">
        <w:rPr>
          <w:rStyle w:val="l-L2Char"/>
          <w:rFonts w:cs="Arial"/>
          <w:b w:val="0"/>
          <w:szCs w:val="22"/>
          <w:u w:val="none"/>
        </w:rPr>
        <w:t xml:space="preserve">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5BC71CD5" w:rsidR="00826B69" w:rsidRPr="00674417" w:rsidRDefault="003B5DCD" w:rsidP="00674417">
      <w:pPr>
        <w:pStyle w:val="Odstavecseseznamem"/>
        <w:numPr>
          <w:ilvl w:val="1"/>
          <w:numId w:val="37"/>
        </w:numPr>
        <w:jc w:val="both"/>
        <w:rPr>
          <w:strike/>
          <w:szCs w:val="22"/>
          <w:lang w:eastAsia="en-US"/>
        </w:rPr>
      </w:pPr>
      <w:bookmarkStart w:id="11"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00AD3C2D">
        <w:rPr>
          <w:szCs w:val="22"/>
          <w:lang w:eastAsia="en-US"/>
        </w:rPr>
        <w:t xml:space="preserve"> </w:t>
      </w:r>
      <w:r w:rsidR="00B671FC" w:rsidRPr="00826B69">
        <w:rPr>
          <w:szCs w:val="22"/>
          <w:lang w:eastAsia="en-US"/>
        </w:rPr>
        <w:t>%</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1"/>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2"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3" w:name="_Hlk72742281"/>
      <w:bookmarkEnd w:id="12"/>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4" w:name="_Hlk71720356"/>
      <w:r w:rsidRPr="00CD1317">
        <w:rPr>
          <w:rStyle w:val="l-L2Char"/>
          <w:rFonts w:cs="Arial"/>
          <w:szCs w:val="22"/>
          <w:lang w:eastAsia="en-US"/>
        </w:rPr>
        <w:t>Smlouva může být ukončena rovněž vzájemnou dohodou smluvních stran.</w:t>
      </w:r>
    </w:p>
    <w:bookmarkEnd w:id="14"/>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3"/>
    <w:p w14:paraId="4F9B62EA" w14:textId="665989A7" w:rsidR="00E839E9" w:rsidRDefault="00E839E9">
      <w:pPr>
        <w:spacing w:after="0" w:line="240" w:lineRule="auto"/>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5" w:name="_Hlk72140552"/>
      <w:bookmarkStart w:id="16"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59A57FF6"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CB7EC4">
        <w:rPr>
          <w:rFonts w:cs="Arial"/>
          <w:szCs w:val="22"/>
        </w:rPr>
        <w:t>Ing. Barbora Jakubcová</w:t>
      </w:r>
      <w:r w:rsidRPr="008377B5">
        <w:rPr>
          <w:rFonts w:cs="Arial"/>
          <w:szCs w:val="22"/>
        </w:rPr>
        <w:tab/>
      </w:r>
    </w:p>
    <w:p w14:paraId="669BCD01" w14:textId="6D12D2FF"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356EE8">
        <w:rPr>
          <w:rFonts w:cs="Arial"/>
          <w:szCs w:val="22"/>
        </w:rPr>
        <w:tab/>
        <w:t>-420 724 521 225</w:t>
      </w:r>
    </w:p>
    <w:p w14:paraId="0214820C" w14:textId="79FFAF63"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356EE8">
        <w:rPr>
          <w:rFonts w:cs="Arial"/>
          <w:szCs w:val="22"/>
        </w:rPr>
        <w:tab/>
        <w:t>b.jakubcov</w:t>
      </w:r>
      <w:r w:rsidR="000574B4">
        <w:rPr>
          <w:rFonts w:cs="Arial"/>
          <w:szCs w:val="22"/>
        </w:rPr>
        <w:t>a@spucr.cz</w:t>
      </w:r>
    </w:p>
    <w:p w14:paraId="3421115E" w14:textId="77777777" w:rsidR="000574B4" w:rsidRDefault="000574B4" w:rsidP="007E7248">
      <w:pPr>
        <w:ind w:left="426" w:firstLine="282"/>
        <w:jc w:val="both"/>
        <w:rPr>
          <w:rFonts w:cs="Arial"/>
          <w:szCs w:val="22"/>
        </w:rPr>
      </w:pPr>
    </w:p>
    <w:p w14:paraId="789D173A" w14:textId="77777777" w:rsidR="000574B4" w:rsidRDefault="000574B4" w:rsidP="007E7248">
      <w:pPr>
        <w:ind w:left="426" w:firstLine="282"/>
        <w:jc w:val="both"/>
        <w:rPr>
          <w:rFonts w:cs="Arial"/>
          <w:szCs w:val="22"/>
        </w:rPr>
      </w:pPr>
    </w:p>
    <w:p w14:paraId="2C1419EE" w14:textId="77777777" w:rsidR="007708C5" w:rsidRDefault="007708C5" w:rsidP="007E7248">
      <w:pPr>
        <w:ind w:left="426" w:firstLine="282"/>
        <w:jc w:val="both"/>
        <w:rPr>
          <w:rFonts w:cs="Arial"/>
          <w:szCs w:val="22"/>
        </w:rPr>
      </w:pPr>
    </w:p>
    <w:p w14:paraId="67CDC24D" w14:textId="2C008C53" w:rsidR="00B63BC9" w:rsidRPr="008377B5" w:rsidRDefault="00B63BC9" w:rsidP="007E7248">
      <w:pPr>
        <w:ind w:left="426" w:firstLine="282"/>
        <w:jc w:val="both"/>
        <w:rPr>
          <w:rFonts w:cs="Arial"/>
          <w:szCs w:val="22"/>
        </w:rPr>
      </w:pPr>
      <w:r w:rsidRPr="008377B5">
        <w:rPr>
          <w:rFonts w:cs="Arial"/>
          <w:szCs w:val="22"/>
        </w:rPr>
        <w:lastRenderedPageBreak/>
        <w:t xml:space="preserve">Za </w:t>
      </w:r>
      <w:r>
        <w:rPr>
          <w:rFonts w:cs="Arial"/>
          <w:szCs w:val="22"/>
        </w:rPr>
        <w:t>zhotovitele</w:t>
      </w:r>
      <w:r w:rsidRPr="008377B5">
        <w:rPr>
          <w:rFonts w:cs="Arial"/>
          <w:szCs w:val="22"/>
        </w:rPr>
        <w:t>:</w:t>
      </w:r>
    </w:p>
    <w:p w14:paraId="360F2DF1" w14:textId="71ED042F" w:rsidR="00EB0A0E" w:rsidRDefault="00B63BC9" w:rsidP="00EB0A0E">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00EB0A0E">
        <w:rPr>
          <w:rFonts w:cs="Arial"/>
          <w:szCs w:val="22"/>
        </w:rPr>
        <w:tab/>
      </w:r>
      <w:r w:rsidR="00EB0A0E" w:rsidRPr="00165AA9">
        <w:rPr>
          <w:rFonts w:cs="Arial"/>
          <w:b/>
          <w:bCs/>
          <w:snapToGrid w:val="0"/>
          <w:szCs w:val="22"/>
          <w:highlight w:val="yellow"/>
        </w:rPr>
        <w:t>[DOPLNIT]</w:t>
      </w:r>
    </w:p>
    <w:p w14:paraId="116F262B" w14:textId="4BF43047" w:rsidR="00EB0A0E" w:rsidRDefault="00B63BC9" w:rsidP="00EB0A0E">
      <w:pPr>
        <w:ind w:left="426" w:firstLine="282"/>
        <w:jc w:val="both"/>
        <w:rPr>
          <w:rFonts w:cs="Arial"/>
          <w:szCs w:val="22"/>
        </w:rPr>
      </w:pPr>
      <w:r w:rsidRPr="008377B5">
        <w:rPr>
          <w:rFonts w:cs="Arial"/>
          <w:szCs w:val="22"/>
        </w:rPr>
        <w:t>Tel.:</w:t>
      </w:r>
      <w:r w:rsidR="00EB0A0E">
        <w:rPr>
          <w:rFonts w:cs="Arial"/>
          <w:szCs w:val="22"/>
        </w:rPr>
        <w:tab/>
      </w:r>
      <w:r w:rsidR="00EB0A0E">
        <w:rPr>
          <w:rFonts w:cs="Arial"/>
          <w:szCs w:val="22"/>
        </w:rPr>
        <w:tab/>
      </w:r>
      <w:r w:rsidR="00EB0A0E">
        <w:rPr>
          <w:rFonts w:cs="Arial"/>
          <w:szCs w:val="22"/>
        </w:rPr>
        <w:tab/>
      </w:r>
      <w:r w:rsidR="00EB0A0E" w:rsidRPr="00165AA9">
        <w:rPr>
          <w:rFonts w:cs="Arial"/>
          <w:b/>
          <w:bCs/>
          <w:snapToGrid w:val="0"/>
          <w:szCs w:val="22"/>
          <w:highlight w:val="yellow"/>
        </w:rPr>
        <w:t>[DOPLNIT]</w:t>
      </w:r>
    </w:p>
    <w:p w14:paraId="183D82CD" w14:textId="5A60250C" w:rsidR="00EB0A0E" w:rsidRDefault="00B63BC9" w:rsidP="00EB0A0E">
      <w:pPr>
        <w:ind w:left="426" w:firstLine="282"/>
        <w:jc w:val="both"/>
        <w:rPr>
          <w:rFonts w:cs="Arial"/>
          <w:szCs w:val="22"/>
        </w:rPr>
      </w:pPr>
      <w:r w:rsidRPr="008377B5">
        <w:rPr>
          <w:rFonts w:cs="Arial"/>
          <w:szCs w:val="22"/>
        </w:rPr>
        <w:t>E-mail:</w:t>
      </w:r>
      <w:r w:rsidRPr="008377B5">
        <w:rPr>
          <w:rFonts w:cs="Arial"/>
          <w:szCs w:val="22"/>
        </w:rPr>
        <w:tab/>
      </w:r>
      <w:bookmarkEnd w:id="15"/>
      <w:r w:rsidR="00EB0A0E">
        <w:rPr>
          <w:rFonts w:cs="Arial"/>
          <w:szCs w:val="22"/>
        </w:rPr>
        <w:tab/>
      </w:r>
      <w:r w:rsidR="00EB0A0E">
        <w:rPr>
          <w:rFonts w:cs="Arial"/>
          <w:szCs w:val="22"/>
        </w:rPr>
        <w:tab/>
      </w:r>
      <w:r w:rsidR="00EB0A0E" w:rsidRPr="00165AA9">
        <w:rPr>
          <w:rFonts w:cs="Arial"/>
          <w:b/>
          <w:bCs/>
          <w:snapToGrid w:val="0"/>
          <w:szCs w:val="22"/>
          <w:highlight w:val="yellow"/>
        </w:rPr>
        <w:t>[DOPLNIT]</w:t>
      </w:r>
    </w:p>
    <w:p w14:paraId="063E2D8B" w14:textId="0ACFA85A" w:rsidR="003F0EEF" w:rsidRDefault="003F0EEF" w:rsidP="007E7248">
      <w:pPr>
        <w:ind w:left="426" w:firstLine="282"/>
        <w:jc w:val="both"/>
      </w:pP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6"/>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lastRenderedPageBreak/>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BA56E4">
        <w:rPr>
          <w:rStyle w:val="l-L2Char"/>
          <w:rFonts w:cs="Arial"/>
          <w:b w:val="0"/>
          <w:szCs w:val="22"/>
          <w:u w:val="none"/>
        </w:rPr>
        <w:t>Plná moc k zastupování SPÚ</w:t>
      </w:r>
      <w:r>
        <w:rPr>
          <w:rStyle w:val="l-L2Char"/>
          <w:rFonts w:cs="Arial"/>
          <w:b w:val="0"/>
          <w:szCs w:val="22"/>
          <w:u w:val="none"/>
        </w:rPr>
        <w:t xml:space="preserve"> </w:t>
      </w:r>
    </w:p>
    <w:p w14:paraId="69B665DB" w14:textId="77777777" w:rsidR="00A243BE" w:rsidRPr="00A5565A" w:rsidRDefault="00A243BE" w:rsidP="00A243BE">
      <w:pPr>
        <w:pStyle w:val="l-L1"/>
        <w:keepNext w:val="0"/>
        <w:numPr>
          <w:ilvl w:val="0"/>
          <w:numId w:val="0"/>
        </w:numPr>
        <w:spacing w:before="120" w:after="120"/>
        <w:ind w:left="709"/>
        <w:jc w:val="both"/>
        <w:rPr>
          <w:rStyle w:val="l-L2Char"/>
          <w:rFonts w:cs="Arial"/>
          <w:b w:val="0"/>
          <w:szCs w:val="22"/>
          <w:u w:val="none"/>
        </w:rPr>
      </w:pPr>
      <w:r w:rsidRPr="00265FE1">
        <w:rPr>
          <w:rStyle w:val="l-L2Char"/>
          <w:rFonts w:cs="Arial"/>
          <w:b w:val="0"/>
          <w:szCs w:val="22"/>
          <w:u w:val="none"/>
        </w:rPr>
        <w:t>Přílohou č. 4 této smlouvy je (Soupis služeb) ceník</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538A0A2E" w:rsidR="00CB55C3" w:rsidRPr="004D5F78" w:rsidRDefault="00CB55C3" w:rsidP="003C2212">
            <w:pPr>
              <w:spacing w:line="288" w:lineRule="auto"/>
              <w:jc w:val="center"/>
              <w:rPr>
                <w:rFonts w:cs="Arial"/>
                <w:szCs w:val="22"/>
              </w:rPr>
            </w:pPr>
            <w:r w:rsidRPr="004D5F78">
              <w:rPr>
                <w:rFonts w:cs="Arial"/>
                <w:szCs w:val="22"/>
              </w:rPr>
              <w:t>V</w:t>
            </w:r>
            <w:r w:rsidR="00735488">
              <w:rPr>
                <w:rFonts w:cs="Arial"/>
                <w:szCs w:val="22"/>
              </w:rPr>
              <w:t xml:space="preserve"> Brně</w:t>
            </w:r>
            <w:r w:rsidRPr="004D5F78">
              <w:rPr>
                <w:rFonts w:cs="Arial"/>
                <w:szCs w:val="22"/>
              </w:rPr>
              <w:t xml:space="preserve"> dne</w:t>
            </w:r>
            <w:r w:rsidR="00735488">
              <w:rPr>
                <w:rFonts w:cs="Arial"/>
                <w:szCs w:val="22"/>
              </w:rPr>
              <w:t xml:space="preserve"> dle el. podpisu</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5948303C" w14:textId="77777777" w:rsidR="00CB55C3" w:rsidRDefault="00CB55C3" w:rsidP="00AE2DC5">
            <w:pPr>
              <w:spacing w:line="288" w:lineRule="auto"/>
              <w:jc w:val="center"/>
              <w:rPr>
                <w:rFonts w:cs="Arial"/>
                <w:szCs w:val="22"/>
              </w:rPr>
            </w:pPr>
          </w:p>
          <w:p w14:paraId="1FCEE2E3" w14:textId="71B574A1" w:rsidR="00735488" w:rsidRPr="004D5F78" w:rsidRDefault="00735488"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678FD6A9" w14:textId="77777777" w:rsidR="00735488" w:rsidRPr="00886756" w:rsidRDefault="00735488" w:rsidP="00735488">
            <w:pPr>
              <w:spacing w:line="288" w:lineRule="auto"/>
              <w:jc w:val="center"/>
              <w:rPr>
                <w:rFonts w:cs="Arial"/>
                <w:bCs/>
                <w:szCs w:val="22"/>
              </w:rPr>
            </w:pPr>
            <w:r w:rsidRPr="00886756">
              <w:rPr>
                <w:rFonts w:cs="Arial"/>
                <w:bCs/>
                <w:szCs w:val="22"/>
              </w:rPr>
              <w:t>Ing. Renata Číhalová</w:t>
            </w:r>
          </w:p>
          <w:p w14:paraId="142AFE1E" w14:textId="77777777" w:rsidR="00735488" w:rsidRPr="00886756" w:rsidRDefault="00735488" w:rsidP="00735488">
            <w:pPr>
              <w:spacing w:line="288" w:lineRule="auto"/>
              <w:jc w:val="center"/>
              <w:rPr>
                <w:rFonts w:cs="Arial"/>
                <w:bCs/>
                <w:i/>
                <w:iCs/>
                <w:szCs w:val="22"/>
              </w:rPr>
            </w:pPr>
            <w:r w:rsidRPr="00886756">
              <w:rPr>
                <w:rFonts w:cs="Arial"/>
                <w:bCs/>
                <w:szCs w:val="22"/>
              </w:rPr>
              <w:t>ředitelka Krajského pozemkového úřadu pro Jihomoravský kraj</w:t>
            </w:r>
          </w:p>
          <w:p w14:paraId="4A2EABB3" w14:textId="50638DE1" w:rsidR="00CB55C3" w:rsidRPr="004D5F78" w:rsidRDefault="00735488" w:rsidP="00735488">
            <w:pPr>
              <w:spacing w:line="288" w:lineRule="auto"/>
              <w:jc w:val="center"/>
              <w:rPr>
                <w:rFonts w:cs="Arial"/>
                <w:b/>
                <w:szCs w:val="22"/>
              </w:rPr>
            </w:pPr>
            <w:r w:rsidRPr="00886756">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75D62187" w14:textId="77777777" w:rsidR="001C6305" w:rsidRPr="001C6305" w:rsidRDefault="001C6305" w:rsidP="001C6305">
      <w:pPr>
        <w:pStyle w:val="l-L1"/>
        <w:numPr>
          <w:ilvl w:val="0"/>
          <w:numId w:val="0"/>
        </w:numPr>
        <w:spacing w:before="120"/>
        <w:ind w:left="1212"/>
        <w:jc w:val="both"/>
        <w:rPr>
          <w:rFonts w:ascii="Arial" w:hAnsi="Arial" w:cs="Arial"/>
          <w:b w:val="0"/>
          <w:szCs w:val="22"/>
          <w:u w:val="none"/>
        </w:rPr>
      </w:pPr>
      <w:r w:rsidRPr="001C6305">
        <w:rPr>
          <w:rFonts w:ascii="Arial" w:hAnsi="Arial" w:cs="Arial"/>
          <w:b w:val="0"/>
          <w:szCs w:val="22"/>
          <w:u w:val="none"/>
        </w:rPr>
        <w:t>Projektová dokumentace bude zpracována do podoby jednostupňové PD (pro stavební povolení v podrobnostech projektu pro provádění stavby (DSP+ DPS). Projektová dokumentace bude členěna na objekty, přičemž každý objekt bude mít samostatný soupis prací a oceněny položkový rozpočet.</w:t>
      </w:r>
    </w:p>
    <w:p w14:paraId="35DC61BB" w14:textId="32D140B7" w:rsidR="001C6305" w:rsidRPr="004D5F78" w:rsidRDefault="001C6305" w:rsidP="001C6305">
      <w:pPr>
        <w:pStyle w:val="l-L1"/>
        <w:keepNext w:val="0"/>
        <w:numPr>
          <w:ilvl w:val="0"/>
          <w:numId w:val="0"/>
        </w:numPr>
        <w:spacing w:before="120" w:after="120"/>
        <w:ind w:left="1212"/>
        <w:jc w:val="both"/>
        <w:rPr>
          <w:rFonts w:ascii="Arial" w:hAnsi="Arial" w:cs="Arial"/>
          <w:b w:val="0"/>
          <w:szCs w:val="22"/>
          <w:u w:val="none"/>
        </w:rPr>
      </w:pPr>
      <w:r w:rsidRPr="001C6305">
        <w:rPr>
          <w:rFonts w:ascii="Arial" w:hAnsi="Arial" w:cs="Arial"/>
          <w:b w:val="0"/>
          <w:szCs w:val="22"/>
          <w:u w:val="none"/>
        </w:rPr>
        <w:t xml:space="preserve">Návrh výsadeb bude proveden v souladu se Standarty péče o přírodu a krajinu SPPK A0200102013 výsadba stromů, a SPPK A02003:2014 výsadba a řez keřů a lián, které schválila AOPK v roce 2013 a 2014, případné ošetření stromů řezem bude navrženo v souladu se </w:t>
      </w:r>
      <w:proofErr w:type="spellStart"/>
      <w:r w:rsidRPr="001C6305">
        <w:rPr>
          <w:rFonts w:ascii="Arial" w:hAnsi="Arial" w:cs="Arial"/>
          <w:b w:val="0"/>
          <w:szCs w:val="22"/>
          <w:u w:val="none"/>
        </w:rPr>
        <w:t>Standartem</w:t>
      </w:r>
      <w:proofErr w:type="spellEnd"/>
      <w:r w:rsidRPr="001C6305">
        <w:rPr>
          <w:rFonts w:ascii="Arial" w:hAnsi="Arial" w:cs="Arial"/>
          <w:b w:val="0"/>
          <w:szCs w:val="22"/>
          <w:u w:val="none"/>
        </w:rPr>
        <w:t xml:space="preserve"> </w:t>
      </w:r>
      <w:proofErr w:type="spellStart"/>
      <w:r w:rsidRPr="001C6305">
        <w:rPr>
          <w:rFonts w:ascii="Arial" w:hAnsi="Arial" w:cs="Arial"/>
          <w:b w:val="0"/>
          <w:szCs w:val="22"/>
          <w:u w:val="none"/>
        </w:rPr>
        <w:t>pjéče</w:t>
      </w:r>
      <w:proofErr w:type="spellEnd"/>
      <w:r w:rsidRPr="001C6305">
        <w:rPr>
          <w:rFonts w:ascii="Arial" w:hAnsi="Arial" w:cs="Arial"/>
          <w:b w:val="0"/>
          <w:szCs w:val="22"/>
          <w:u w:val="none"/>
        </w:rPr>
        <w:t xml:space="preserve"> o přírodu a krajinu SPPK A02 2013 Řez stromů.  </w:t>
      </w:r>
    </w:p>
    <w:p w14:paraId="4955BBAA" w14:textId="32F9D579"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r w:rsidR="00F3486A" w:rsidRPr="00265FE1">
        <w:rPr>
          <w:rStyle w:val="l-L2Char"/>
          <w:rFonts w:cs="Arial"/>
          <w:b w:val="0"/>
          <w:szCs w:val="22"/>
          <w:u w:val="none"/>
        </w:rPr>
        <w:t>Pokud tato povinnost vznikne, bude projektová dokumentace předmětný plán obsahovat.</w:t>
      </w:r>
    </w:p>
    <w:p w14:paraId="790D3794" w14:textId="5E1F1582"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včetně krycího listu s uvedením rozpočtových nákladů v Kč bez DPH, samostatné DPH v Kč a Kč včetně DPH, dle aktuálního vydání, pro stanovení způsobilých výdajů.</w:t>
      </w:r>
      <w:r w:rsidR="00911740">
        <w:rPr>
          <w:rStyle w:val="l-L2Char"/>
          <w:rFonts w:cs="Arial"/>
          <w:b w:val="0"/>
          <w:szCs w:val="22"/>
          <w:u w:val="none"/>
        </w:rPr>
        <w:t xml:space="preserve"> </w:t>
      </w:r>
      <w:r w:rsidR="00911740" w:rsidRPr="00E66243">
        <w:rPr>
          <w:rStyle w:val="l-L2Char"/>
          <w:rFonts w:cs="Arial"/>
          <w:b w:val="0"/>
          <w:szCs w:val="22"/>
          <w:u w:val="none"/>
        </w:rPr>
        <w:t>Soupis stavebních prací, dodávek a služeb s výkazem výměr (dále jen soupis prací) bude odevzdán ve formátech uvedených v odst. 1.1.14 této přílohy, bude obsahovat plné popisy položek, označení cenové soustavy, R položky budou použity pouze v </w:t>
      </w:r>
      <w:proofErr w:type="spellStart"/>
      <w:r w:rsidR="00911740" w:rsidRPr="00E66243">
        <w:rPr>
          <w:rStyle w:val="l-L2Char"/>
          <w:rFonts w:cs="Arial"/>
          <w:b w:val="0"/>
          <w:szCs w:val="22"/>
          <w:u w:val="none"/>
        </w:rPr>
        <w:t>nezabytných</w:t>
      </w:r>
      <w:proofErr w:type="spellEnd"/>
      <w:r w:rsidR="00911740" w:rsidRPr="00E66243">
        <w:rPr>
          <w:rStyle w:val="l-L2Char"/>
          <w:rFonts w:cs="Arial"/>
          <w:b w:val="0"/>
          <w:szCs w:val="22"/>
          <w:u w:val="none"/>
        </w:rPr>
        <w:t xml:space="preserve"> případech, nebudou uváděny názvy komerčních produktů; tj. nepřípustné zadat konkrétního výrobce daného dílu. </w:t>
      </w:r>
      <w:r w:rsidRPr="004D5F78">
        <w:rPr>
          <w:rStyle w:val="l-L2Char"/>
          <w:rFonts w:cs="Arial"/>
          <w:b w:val="0"/>
          <w:szCs w:val="22"/>
          <w:u w:val="none"/>
        </w:rPr>
        <w:t xml:space="preserve">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w:t>
      </w:r>
      <w:r w:rsidRPr="004D5F78">
        <w:rPr>
          <w:rStyle w:val="l-L2Char"/>
          <w:rFonts w:cs="Arial"/>
          <w:b w:val="0"/>
          <w:szCs w:val="22"/>
          <w:u w:val="none"/>
        </w:rPr>
        <w:lastRenderedPageBreak/>
        <w:t xml:space="preserve">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7964F4A7" w14:textId="77777777" w:rsidR="00ED332F" w:rsidRPr="00986A79" w:rsidRDefault="0071160B" w:rsidP="000651E8">
      <w:pPr>
        <w:pStyle w:val="l-L1"/>
        <w:keepNext w:val="0"/>
        <w:numPr>
          <w:ilvl w:val="2"/>
          <w:numId w:val="60"/>
        </w:numPr>
        <w:spacing w:before="120" w:after="120"/>
        <w:jc w:val="both"/>
        <w:rPr>
          <w:rStyle w:val="l-L2Char"/>
          <w:rFonts w:cs="Arial"/>
          <w:b w:val="0"/>
          <w:i/>
          <w:szCs w:val="22"/>
          <w:u w:val="none"/>
        </w:rPr>
      </w:pPr>
      <w:r w:rsidRPr="00986A79">
        <w:rPr>
          <w:rStyle w:val="l-L2Char"/>
          <w:rFonts w:cs="Arial"/>
          <w:b w:val="0"/>
          <w:szCs w:val="22"/>
          <w:u w:val="none"/>
        </w:rPr>
        <w:t>Specifikace stavby:</w:t>
      </w:r>
    </w:p>
    <w:p w14:paraId="433197F0" w14:textId="77777777" w:rsidR="00DF068E" w:rsidRPr="0059486C" w:rsidRDefault="00DF068E" w:rsidP="00DF068E">
      <w:pPr>
        <w:pStyle w:val="l-L1"/>
        <w:numPr>
          <w:ilvl w:val="0"/>
          <w:numId w:val="0"/>
        </w:numPr>
        <w:spacing w:before="120"/>
        <w:ind w:left="1134"/>
        <w:jc w:val="both"/>
        <w:rPr>
          <w:rFonts w:ascii="Arial" w:hAnsi="Arial" w:cs="Arial"/>
          <w:b w:val="0"/>
          <w:bCs/>
          <w:szCs w:val="22"/>
          <w:u w:val="none"/>
          <w:lang w:eastAsia="cs-CZ"/>
        </w:rPr>
      </w:pPr>
      <w:r w:rsidRPr="0059486C">
        <w:rPr>
          <w:rFonts w:ascii="Arial" w:hAnsi="Arial" w:cs="Arial"/>
          <w:szCs w:val="22"/>
          <w:lang w:eastAsia="cs-CZ"/>
        </w:rPr>
        <w:t>SO 01 Polní cesta C3</w:t>
      </w:r>
      <w:r w:rsidRPr="0059486C">
        <w:rPr>
          <w:rFonts w:ascii="Arial" w:hAnsi="Arial" w:cs="Arial"/>
          <w:b w:val="0"/>
          <w:bCs/>
          <w:szCs w:val="22"/>
          <w:u w:val="none"/>
          <w:lang w:eastAsia="cs-CZ"/>
        </w:rPr>
        <w:t xml:space="preserve"> – projektová dokumentace bude řešit hlavní polní cestu C3 kategorie P5/30 na parcelách KN 1062, </w:t>
      </w:r>
      <w:proofErr w:type="gramStart"/>
      <w:r w:rsidRPr="0059486C">
        <w:rPr>
          <w:rFonts w:ascii="Arial" w:hAnsi="Arial" w:cs="Arial"/>
          <w:b w:val="0"/>
          <w:bCs/>
          <w:szCs w:val="22"/>
          <w:u w:val="none"/>
          <w:lang w:eastAsia="cs-CZ"/>
        </w:rPr>
        <w:t>1413 – v</w:t>
      </w:r>
      <w:proofErr w:type="gramEnd"/>
      <w:r w:rsidRPr="0059486C">
        <w:rPr>
          <w:rFonts w:ascii="Arial" w:hAnsi="Arial" w:cs="Arial"/>
          <w:b w:val="0"/>
          <w:bCs/>
          <w:szCs w:val="22"/>
          <w:u w:val="none"/>
          <w:lang w:eastAsia="cs-CZ"/>
        </w:rPr>
        <w:t xml:space="preserve"> délce cca 395 m bude navržena rekonstrukce stávajícího zpevnění, následující úsek v délce cca 465 m bude navržen nový. Součástí projektové dokumentace bude rekonstrukce mostku M1 na parcele KN 1034 a rekonstrukce propustků P3 DN 600 a P4 DN 600.  Konstrukce bude navržena z asfaltového betonu, v trase budou navrženy 2 výhybny, podél cesty bude navržen cestní příkop CP1. V místě křížení s polní cestou C20 bude navržen dlážděný brod B1. V trase cesty dojde ke křížení s několika inženýrskými sítěmi. Při návrhu konstrukce vozovky bude zohledněna možnost využití i pro lesní techniku. </w:t>
      </w:r>
    </w:p>
    <w:p w14:paraId="3FE1953F" w14:textId="77777777" w:rsidR="00DF068E" w:rsidRPr="0059486C" w:rsidRDefault="00DF068E" w:rsidP="00DF068E">
      <w:pPr>
        <w:pStyle w:val="l-L1"/>
        <w:numPr>
          <w:ilvl w:val="0"/>
          <w:numId w:val="0"/>
        </w:numPr>
        <w:spacing w:before="120"/>
        <w:ind w:left="1134"/>
        <w:jc w:val="both"/>
        <w:rPr>
          <w:rFonts w:ascii="Arial" w:hAnsi="Arial" w:cs="Arial"/>
          <w:b w:val="0"/>
          <w:bCs/>
          <w:szCs w:val="22"/>
          <w:u w:val="none"/>
          <w:lang w:eastAsia="cs-CZ"/>
        </w:rPr>
      </w:pPr>
      <w:r w:rsidRPr="00FD03B1">
        <w:rPr>
          <w:rFonts w:ascii="Arial" w:hAnsi="Arial" w:cs="Arial"/>
          <w:szCs w:val="22"/>
          <w:lang w:eastAsia="cs-CZ"/>
        </w:rPr>
        <w:t>SO 02 Polní cesta C11 a část polní cesty C29</w:t>
      </w:r>
      <w:r w:rsidRPr="0059486C">
        <w:rPr>
          <w:rFonts w:ascii="Arial" w:hAnsi="Arial" w:cs="Arial"/>
          <w:b w:val="0"/>
          <w:bCs/>
          <w:szCs w:val="22"/>
          <w:u w:val="none"/>
          <w:lang w:eastAsia="cs-CZ"/>
        </w:rPr>
        <w:t xml:space="preserve"> – projektová dokumentace bude řešit vedlejší polní cestu C11 kategorie P4/20 na parcele KN </w:t>
      </w:r>
      <w:proofErr w:type="gramStart"/>
      <w:r w:rsidRPr="0059486C">
        <w:rPr>
          <w:rFonts w:ascii="Arial" w:hAnsi="Arial" w:cs="Arial"/>
          <w:b w:val="0"/>
          <w:bCs/>
          <w:szCs w:val="22"/>
          <w:u w:val="none"/>
          <w:lang w:eastAsia="cs-CZ"/>
        </w:rPr>
        <w:t>1148 – v</w:t>
      </w:r>
      <w:proofErr w:type="gramEnd"/>
      <w:r w:rsidRPr="0059486C">
        <w:rPr>
          <w:rFonts w:ascii="Arial" w:hAnsi="Arial" w:cs="Arial"/>
          <w:b w:val="0"/>
          <w:bCs/>
          <w:szCs w:val="22"/>
          <w:u w:val="none"/>
          <w:lang w:eastAsia="cs-CZ"/>
        </w:rPr>
        <w:t xml:space="preserve"> délce cca 600 m a část polní cesty C29 v délce 150 m na části parcely KN 1203. Konstrukce obou cest bude navržena travnatá se štěrkovou konstrukcí. U polní cesty C11 bude navržena jedna výhybna. Trasy cest jsou částečně vedeny po stávajících nezpevněných </w:t>
      </w:r>
      <w:r w:rsidRPr="0059486C">
        <w:rPr>
          <w:rFonts w:ascii="Arial" w:hAnsi="Arial" w:cs="Arial"/>
          <w:b w:val="0"/>
          <w:bCs/>
          <w:szCs w:val="22"/>
          <w:u w:val="none"/>
          <w:lang w:eastAsia="cs-CZ"/>
        </w:rPr>
        <w:lastRenderedPageBreak/>
        <w:t xml:space="preserve">cestách a delší část trasy polní cesty C11 je nová na zemědělsky obdělávané ploše. Začátek polní cesty C 11 je navržen v místě stávajícího nezpevněného sjezdu ze silnice II/377 (Tišnov – Prostějov). V rámci projektové dokumentace bude řešeno připojení na silnici II/377 včetně povolení připojení a dopravního značení. Trasu cesty </w:t>
      </w:r>
      <w:proofErr w:type="gramStart"/>
      <w:r w:rsidRPr="0059486C">
        <w:rPr>
          <w:rFonts w:ascii="Arial" w:hAnsi="Arial" w:cs="Arial"/>
          <w:b w:val="0"/>
          <w:bCs/>
          <w:szCs w:val="22"/>
          <w:u w:val="none"/>
          <w:lang w:eastAsia="cs-CZ"/>
        </w:rPr>
        <w:t>kříží</w:t>
      </w:r>
      <w:proofErr w:type="gramEnd"/>
      <w:r w:rsidRPr="0059486C">
        <w:rPr>
          <w:rFonts w:ascii="Arial" w:hAnsi="Arial" w:cs="Arial"/>
          <w:b w:val="0"/>
          <w:bCs/>
          <w:szCs w:val="22"/>
          <w:u w:val="none"/>
          <w:lang w:eastAsia="cs-CZ"/>
        </w:rPr>
        <w:t xml:space="preserve"> VTL plynovod – bude řešeno jeho ochranné krytí. Cestu dále protíná SEK. Počáteční úsek cesty je v ochranném pásmu vodního zdroje II. stupně. Podél cesty bude navržen interakční prvek IP8 (objekt SO 04). Polní cesta C11 se na konci upravovaného úseku připojí zleva na polní cestu C29. Polní cesta C11 a část polní cesty C29, tak </w:t>
      </w:r>
      <w:proofErr w:type="gramStart"/>
      <w:r w:rsidRPr="0059486C">
        <w:rPr>
          <w:rFonts w:ascii="Arial" w:hAnsi="Arial" w:cs="Arial"/>
          <w:b w:val="0"/>
          <w:bCs/>
          <w:szCs w:val="22"/>
          <w:u w:val="none"/>
          <w:lang w:eastAsia="cs-CZ"/>
        </w:rPr>
        <w:t>vytvoří</w:t>
      </w:r>
      <w:proofErr w:type="gramEnd"/>
      <w:r w:rsidRPr="0059486C">
        <w:rPr>
          <w:rFonts w:ascii="Arial" w:hAnsi="Arial" w:cs="Arial"/>
          <w:b w:val="0"/>
          <w:bCs/>
          <w:szCs w:val="22"/>
          <w:u w:val="none"/>
          <w:lang w:eastAsia="cs-CZ"/>
        </w:rPr>
        <w:t xml:space="preserve"> propojení obce s autobusovou zastávkou.</w:t>
      </w:r>
    </w:p>
    <w:p w14:paraId="1C23955C" w14:textId="77777777" w:rsidR="00DF068E" w:rsidRPr="0059486C" w:rsidRDefault="00DF068E" w:rsidP="00E85BB9">
      <w:pPr>
        <w:pStyle w:val="l-L1"/>
        <w:numPr>
          <w:ilvl w:val="0"/>
          <w:numId w:val="0"/>
        </w:numPr>
        <w:spacing w:before="120"/>
        <w:ind w:left="1134"/>
        <w:jc w:val="both"/>
        <w:rPr>
          <w:rFonts w:ascii="Arial" w:hAnsi="Arial" w:cs="Arial"/>
          <w:b w:val="0"/>
          <w:bCs/>
          <w:szCs w:val="22"/>
          <w:u w:val="none"/>
          <w:lang w:eastAsia="cs-CZ"/>
        </w:rPr>
      </w:pPr>
      <w:r w:rsidRPr="00FD03B1">
        <w:rPr>
          <w:rFonts w:ascii="Arial" w:hAnsi="Arial" w:cs="Arial"/>
          <w:szCs w:val="22"/>
          <w:lang w:eastAsia="cs-CZ"/>
        </w:rPr>
        <w:t>SO 03 Polní cesta C27</w:t>
      </w:r>
      <w:r w:rsidRPr="0059486C">
        <w:rPr>
          <w:rFonts w:ascii="Arial" w:hAnsi="Arial" w:cs="Arial"/>
          <w:b w:val="0"/>
          <w:bCs/>
          <w:szCs w:val="22"/>
          <w:u w:val="none"/>
          <w:lang w:eastAsia="cs-CZ"/>
        </w:rPr>
        <w:t xml:space="preserve"> – projektová dokumentace bude řešit vedlejší polní cestu C27 kategorie P4/20 na parcelách KN 1166 a 1190 </w:t>
      </w:r>
      <w:proofErr w:type="gramStart"/>
      <w:r w:rsidRPr="0059486C">
        <w:rPr>
          <w:rFonts w:ascii="Arial" w:hAnsi="Arial" w:cs="Arial"/>
          <w:b w:val="0"/>
          <w:bCs/>
          <w:szCs w:val="22"/>
          <w:u w:val="none"/>
          <w:lang w:eastAsia="cs-CZ"/>
        </w:rPr>
        <w:t>–  v</w:t>
      </w:r>
      <w:proofErr w:type="gramEnd"/>
      <w:r w:rsidRPr="0059486C">
        <w:rPr>
          <w:rFonts w:ascii="Arial" w:hAnsi="Arial" w:cs="Arial"/>
          <w:b w:val="0"/>
          <w:bCs/>
          <w:szCs w:val="22"/>
          <w:u w:val="none"/>
          <w:lang w:eastAsia="cs-CZ"/>
        </w:rPr>
        <w:t xml:space="preserve"> délce cca 780 m. Konstrukce bude navržena travnatá se štěrkovou konstrukcí s jednou výhybnou. Trasa cesty je nová na zemědělsky obdělávané ploše. Začátek polní cesty je navržen v místě stávajícího nezpevněného sjezdu ze silnice II/377 (Tišnov – Prostějov). V rámci projektové dokumentace bude řešeno připojení na silnici II/377 včetně povolení připojení a dopravního značení. Závěrečný úsek je veden v souvislém porostu dřevin – bude řešena jejich inventarizace a případné povolení kácení a náhradní výsadba. Konec cesty bude napojen na stávající zpevněnou komunikaci C12 v blízkosti intravilánu obce (</w:t>
      </w:r>
      <w:proofErr w:type="spellStart"/>
      <w:r w:rsidRPr="0059486C">
        <w:rPr>
          <w:rFonts w:ascii="Arial" w:hAnsi="Arial" w:cs="Arial"/>
          <w:b w:val="0"/>
          <w:bCs/>
          <w:szCs w:val="22"/>
          <w:u w:val="none"/>
          <w:lang w:eastAsia="cs-CZ"/>
        </w:rPr>
        <w:t>p.č</w:t>
      </w:r>
      <w:proofErr w:type="spellEnd"/>
      <w:r w:rsidRPr="0059486C">
        <w:rPr>
          <w:rFonts w:ascii="Arial" w:hAnsi="Arial" w:cs="Arial"/>
          <w:b w:val="0"/>
          <w:bCs/>
          <w:szCs w:val="22"/>
          <w:u w:val="none"/>
          <w:lang w:eastAsia="cs-CZ"/>
        </w:rPr>
        <w:t xml:space="preserve">. KN 1190). Trasu cesty </w:t>
      </w:r>
      <w:proofErr w:type="gramStart"/>
      <w:r w:rsidRPr="0059486C">
        <w:rPr>
          <w:rFonts w:ascii="Arial" w:hAnsi="Arial" w:cs="Arial"/>
          <w:b w:val="0"/>
          <w:bCs/>
          <w:szCs w:val="22"/>
          <w:u w:val="none"/>
          <w:lang w:eastAsia="cs-CZ"/>
        </w:rPr>
        <w:t>kříží</w:t>
      </w:r>
      <w:proofErr w:type="gramEnd"/>
      <w:r w:rsidRPr="0059486C">
        <w:rPr>
          <w:rFonts w:ascii="Arial" w:hAnsi="Arial" w:cs="Arial"/>
          <w:b w:val="0"/>
          <w:bCs/>
          <w:szCs w:val="22"/>
          <w:u w:val="none"/>
          <w:lang w:eastAsia="cs-CZ"/>
        </w:rPr>
        <w:t xml:space="preserve"> VTL plynovod – bude řešeno jeho ochranné krytí. Cestu dále protíná dešťová kanalizace a SEK. V trase je navržen 1 nový propustek P13 DN 800 (návrhový průtok Q20).</w:t>
      </w:r>
    </w:p>
    <w:p w14:paraId="6EDBBC09" w14:textId="77777777" w:rsidR="00DF068E" w:rsidRPr="0059486C" w:rsidRDefault="00DF068E" w:rsidP="00E85BB9">
      <w:pPr>
        <w:pStyle w:val="l-L1"/>
        <w:numPr>
          <w:ilvl w:val="0"/>
          <w:numId w:val="0"/>
        </w:numPr>
        <w:spacing w:before="120" w:after="120"/>
        <w:ind w:left="1134"/>
        <w:jc w:val="both"/>
        <w:rPr>
          <w:rFonts w:ascii="Arial" w:hAnsi="Arial" w:cs="Arial"/>
          <w:b w:val="0"/>
          <w:bCs/>
          <w:szCs w:val="22"/>
          <w:u w:val="none"/>
          <w:lang w:eastAsia="cs-CZ"/>
        </w:rPr>
      </w:pPr>
      <w:r w:rsidRPr="00FD03B1">
        <w:rPr>
          <w:rFonts w:ascii="Arial" w:hAnsi="Arial" w:cs="Arial"/>
          <w:szCs w:val="22"/>
          <w:lang w:eastAsia="cs-CZ"/>
        </w:rPr>
        <w:t>SO 04 Liniová zeleň</w:t>
      </w:r>
      <w:r w:rsidRPr="0059486C">
        <w:rPr>
          <w:rFonts w:ascii="Arial" w:hAnsi="Arial" w:cs="Arial"/>
          <w:b w:val="0"/>
          <w:bCs/>
          <w:szCs w:val="22"/>
          <w:u w:val="none"/>
          <w:lang w:eastAsia="cs-CZ"/>
        </w:rPr>
        <w:t xml:space="preserve"> – návrh nové liniové zeleně polních cest. V rámci IP4, IP8, IP10 a IP13 budou navrhnuty výsadby autochtonních druhů dřevin a místních odrůd ovocných stromů a zatravnění směsí vhodných druhů trav a bylin. Vedlejší cesty C16 a C26 budou navrhnuty k založení travního porostu. </w:t>
      </w:r>
    </w:p>
    <w:p w14:paraId="7EC9A4A5" w14:textId="77777777" w:rsidR="00DF068E" w:rsidRPr="0059486C" w:rsidRDefault="00DF068E" w:rsidP="00E85BB9">
      <w:pPr>
        <w:pStyle w:val="l-L1"/>
        <w:numPr>
          <w:ilvl w:val="0"/>
          <w:numId w:val="0"/>
        </w:numPr>
        <w:spacing w:before="120"/>
        <w:ind w:left="1134"/>
        <w:jc w:val="both"/>
        <w:rPr>
          <w:rFonts w:ascii="Arial" w:hAnsi="Arial" w:cs="Arial"/>
          <w:b w:val="0"/>
          <w:bCs/>
          <w:szCs w:val="22"/>
          <w:u w:val="none"/>
          <w:lang w:eastAsia="cs-CZ"/>
        </w:rPr>
      </w:pPr>
      <w:r w:rsidRPr="0059486C">
        <w:rPr>
          <w:rFonts w:ascii="Arial" w:hAnsi="Arial" w:cs="Arial"/>
          <w:b w:val="0"/>
          <w:bCs/>
          <w:szCs w:val="22"/>
          <w:u w:val="none"/>
          <w:lang w:eastAsia="cs-CZ"/>
        </w:rPr>
        <w:t xml:space="preserve">Prvek IP10 je ozeleněním C16 a prvek IP13 ozeleněním C26. Výsadby dřevin IP4, IP8, IP10 a IP13 mají celkovou délku 1713 m a celková plocha IP4, IP8, IP10 a IP 13 je cca 5129 m2. Plocha cest C16 a C26 k zatravnění je cca 4551 m2. </w:t>
      </w:r>
    </w:p>
    <w:p w14:paraId="18BE460E" w14:textId="77777777" w:rsidR="00DF068E" w:rsidRPr="0059486C" w:rsidRDefault="00DF068E" w:rsidP="00E85BB9">
      <w:pPr>
        <w:pStyle w:val="l-L1"/>
        <w:numPr>
          <w:ilvl w:val="0"/>
          <w:numId w:val="0"/>
        </w:numPr>
        <w:spacing w:before="120"/>
        <w:ind w:left="1134"/>
        <w:jc w:val="both"/>
        <w:rPr>
          <w:rFonts w:ascii="Arial" w:hAnsi="Arial" w:cs="Arial"/>
          <w:b w:val="0"/>
          <w:bCs/>
          <w:szCs w:val="22"/>
          <w:u w:val="none"/>
          <w:lang w:eastAsia="cs-CZ"/>
        </w:rPr>
      </w:pPr>
      <w:r w:rsidRPr="0059486C">
        <w:rPr>
          <w:rFonts w:ascii="Arial" w:hAnsi="Arial" w:cs="Arial"/>
          <w:b w:val="0"/>
          <w:bCs/>
          <w:szCs w:val="22"/>
          <w:u w:val="none"/>
          <w:lang w:eastAsia="cs-CZ"/>
        </w:rPr>
        <w:t>Zeleň bude realizována na pozemcích p. č. KN 1059 (IP4); KN 1149 (IP8); KN 1249 (IP10); KN 1080, KN 1094 a KN 1096 (IP13); KN 1248 (C16); KN 1079 (C26).</w:t>
      </w:r>
    </w:p>
    <w:p w14:paraId="3BA241BE" w14:textId="76503376" w:rsidR="003C1501" w:rsidRPr="003C1501" w:rsidRDefault="00DF068E" w:rsidP="003C1501">
      <w:pPr>
        <w:pStyle w:val="l-L1"/>
        <w:keepNext w:val="0"/>
        <w:numPr>
          <w:ilvl w:val="0"/>
          <w:numId w:val="0"/>
        </w:numPr>
        <w:spacing w:before="120" w:after="120"/>
        <w:ind w:left="1134"/>
        <w:jc w:val="both"/>
        <w:rPr>
          <w:rFonts w:ascii="Arial" w:hAnsi="Arial" w:cs="Arial"/>
          <w:szCs w:val="22"/>
          <w:lang w:eastAsia="cs-CZ"/>
        </w:rPr>
      </w:pPr>
      <w:r w:rsidRPr="00FD03B1">
        <w:rPr>
          <w:rFonts w:ascii="Arial" w:hAnsi="Arial" w:cs="Arial"/>
          <w:szCs w:val="22"/>
          <w:lang w:eastAsia="cs-CZ"/>
        </w:rPr>
        <w:t>SO 05 Následná péče o zeleň</w:t>
      </w:r>
      <w:r w:rsidRPr="0059486C">
        <w:rPr>
          <w:rFonts w:ascii="Arial" w:hAnsi="Arial" w:cs="Arial"/>
          <w:b w:val="0"/>
          <w:bCs/>
          <w:szCs w:val="22"/>
          <w:u w:val="none"/>
          <w:lang w:eastAsia="cs-CZ"/>
        </w:rPr>
        <w:t xml:space="preserve"> – návrh tříleté péče o založený porost</w:t>
      </w:r>
      <w:r w:rsidRPr="003C1501">
        <w:rPr>
          <w:rFonts w:ascii="Arial" w:hAnsi="Arial" w:cs="Arial"/>
          <w:b w:val="0"/>
          <w:bCs/>
          <w:szCs w:val="22"/>
          <w:u w:val="none"/>
          <w:lang w:eastAsia="cs-CZ"/>
        </w:rPr>
        <w:t>.</w:t>
      </w:r>
      <w:r w:rsidRPr="003C1501">
        <w:rPr>
          <w:rFonts w:ascii="Arial" w:hAnsi="Arial" w:cs="Arial"/>
          <w:szCs w:val="22"/>
          <w:u w:val="none"/>
          <w:lang w:eastAsia="cs-CZ"/>
        </w:rPr>
        <w:t xml:space="preserve"> </w:t>
      </w:r>
      <w:r w:rsidR="003C1501" w:rsidRPr="00041A37">
        <w:rPr>
          <w:rFonts w:ascii="Arial" w:hAnsi="Arial" w:cs="Arial"/>
          <w:bCs/>
          <w:u w:val="none"/>
        </w:rPr>
        <w:t>V rozpočtu pro následnou péči o zeleň nebudou zařazeny položky pro dosadbu dřevin a pro opravu oplocení nebo pro opravu individuální ochrany dřevin.</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169699EA" w14:textId="23C91323" w:rsidR="001D570B" w:rsidRPr="000C2571" w:rsidRDefault="001D570B" w:rsidP="001D570B">
      <w:pPr>
        <w:numPr>
          <w:ilvl w:val="2"/>
          <w:numId w:val="60"/>
        </w:numPr>
        <w:jc w:val="both"/>
        <w:rPr>
          <w:rFonts w:cs="Arial"/>
          <w:szCs w:val="22"/>
        </w:rPr>
      </w:pPr>
      <w:r w:rsidRPr="00E90C52">
        <w:rPr>
          <w:rStyle w:val="l-L2Char"/>
          <w:rFonts w:cs="Arial"/>
          <w:szCs w:val="22"/>
        </w:rPr>
        <w:t>Projektová dokumentace bude dodána objednateli v</w:t>
      </w:r>
      <w:r w:rsidRPr="00E90C52">
        <w:rPr>
          <w:rStyle w:val="l-L2Char"/>
          <w:rFonts w:cs="Arial"/>
          <w:szCs w:val="22"/>
          <w:lang w:eastAsia="en-US"/>
        </w:rPr>
        <w:t xml:space="preserve"> </w:t>
      </w:r>
      <w:r w:rsidR="00986A79" w:rsidRPr="00986A79">
        <w:rPr>
          <w:rStyle w:val="l-L2Char"/>
          <w:rFonts w:cs="Arial"/>
          <w:szCs w:val="22"/>
        </w:rPr>
        <w:t>8</w:t>
      </w:r>
      <w:r w:rsidRPr="00986A79">
        <w:rPr>
          <w:rStyle w:val="l-L2Char"/>
          <w:rFonts w:cs="Arial"/>
          <w:szCs w:val="22"/>
          <w:lang w:eastAsia="en-US"/>
        </w:rPr>
        <w:t xml:space="preserve"> </w:t>
      </w:r>
      <w:r w:rsidRPr="00E90C52">
        <w:rPr>
          <w:rStyle w:val="l-L2Char"/>
          <w:rFonts w:cs="Arial"/>
          <w:szCs w:val="22"/>
          <w:lang w:eastAsia="en-US"/>
        </w:rPr>
        <w:t>vyhotoveních</w:t>
      </w:r>
      <w:r w:rsidRPr="00E90C52">
        <w:rPr>
          <w:rStyle w:val="l-L2Char"/>
          <w:rFonts w:cs="Arial"/>
          <w:szCs w:val="22"/>
        </w:rPr>
        <w:t xml:space="preserve"> v</w:t>
      </w:r>
      <w:r w:rsidRPr="00E90C52">
        <w:rPr>
          <w:rStyle w:val="l-L2Char"/>
          <w:rFonts w:cs="Arial"/>
          <w:szCs w:val="22"/>
          <w:lang w:eastAsia="en-US"/>
        </w:rPr>
        <w:t xml:space="preserve"> písemné</w:t>
      </w:r>
      <w:r w:rsidRPr="00E90C52">
        <w:rPr>
          <w:rStyle w:val="l-L2Char"/>
          <w:rFonts w:cs="Arial"/>
          <w:szCs w:val="22"/>
        </w:rPr>
        <w:t xml:space="preserve"> podobě </w:t>
      </w:r>
      <w:r w:rsidRPr="00E90C52">
        <w:rPr>
          <w:rStyle w:val="l-L2Char"/>
          <w:rFonts w:cs="Arial"/>
          <w:szCs w:val="22"/>
          <w:lang w:eastAsia="en-US"/>
        </w:rPr>
        <w:t xml:space="preserve">a 2 vyhotovení </w:t>
      </w:r>
      <w:r w:rsidRPr="00E90C52">
        <w:rPr>
          <w:rStyle w:val="l-L2Char"/>
          <w:rFonts w:cs="Arial"/>
          <w:szCs w:val="22"/>
        </w:rPr>
        <w:t>na CD ve formátu „</w:t>
      </w:r>
      <w:proofErr w:type="spellStart"/>
      <w:r w:rsidRPr="00E90C52">
        <w:rPr>
          <w:rStyle w:val="l-L2Char"/>
          <w:rFonts w:cs="Arial"/>
          <w:szCs w:val="22"/>
          <w:lang w:eastAsia="en-US"/>
        </w:rPr>
        <w:t>pdf</w:t>
      </w:r>
      <w:proofErr w:type="spellEnd"/>
      <w:r w:rsidRPr="00E90C52">
        <w:rPr>
          <w:rStyle w:val="l-L2Char"/>
          <w:rFonts w:cs="Arial"/>
          <w:szCs w:val="22"/>
          <w:lang w:eastAsia="en-US"/>
        </w:rPr>
        <w:t>“ a „</w:t>
      </w:r>
      <w:proofErr w:type="spellStart"/>
      <w:r w:rsidRPr="00E90C52">
        <w:rPr>
          <w:rStyle w:val="l-L2Char"/>
          <w:rFonts w:cs="Arial"/>
          <w:szCs w:val="22"/>
          <w:lang w:eastAsia="en-US"/>
        </w:rPr>
        <w:t>dwg</w:t>
      </w:r>
      <w:proofErr w:type="spellEnd"/>
      <w:r w:rsidRPr="00E90C52">
        <w:rPr>
          <w:rStyle w:val="l-L2Char"/>
          <w:rFonts w:cs="Arial"/>
          <w:szCs w:val="22"/>
        </w:rPr>
        <w:t xml:space="preserve">“ a se </w:t>
      </w:r>
      <w:r w:rsidRPr="00D36252">
        <w:rPr>
          <w:rStyle w:val="l-L2Char"/>
          <w:rFonts w:cs="Arial"/>
          <w:b/>
          <w:bCs/>
          <w:szCs w:val="22"/>
        </w:rPr>
        <w:t>soupisem prací s výkazem výměr a rozpočtem ve formátu „</w:t>
      </w:r>
      <w:proofErr w:type="spellStart"/>
      <w:r w:rsidRPr="00D36252">
        <w:rPr>
          <w:rStyle w:val="l-L2Char"/>
          <w:rFonts w:cs="Arial"/>
          <w:b/>
          <w:bCs/>
          <w:szCs w:val="22"/>
        </w:rPr>
        <w:t>unixml</w:t>
      </w:r>
      <w:proofErr w:type="spellEnd"/>
      <w:r w:rsidRPr="00D36252">
        <w:rPr>
          <w:rStyle w:val="l-L2Char"/>
          <w:rFonts w:cs="Arial"/>
          <w:b/>
          <w:bCs/>
          <w:szCs w:val="22"/>
        </w:rPr>
        <w:t>“</w:t>
      </w:r>
      <w:r w:rsidRPr="00E90C52">
        <w:rPr>
          <w:rStyle w:val="l-L2Char"/>
          <w:rFonts w:cs="Arial"/>
          <w:szCs w:val="22"/>
        </w:rPr>
        <w:t xml:space="preserve"> (specifikace na www.unixml.cz) </w:t>
      </w:r>
      <w:r w:rsidRPr="00D36252">
        <w:rPr>
          <w:rStyle w:val="l-L2Char"/>
          <w:rFonts w:cs="Arial"/>
          <w:b/>
          <w:bCs/>
          <w:szCs w:val="22"/>
        </w:rPr>
        <w:t>včetně vedlejších rozpočtových nákladů</w:t>
      </w:r>
      <w:r>
        <w:rPr>
          <w:rStyle w:val="l-L2Char"/>
          <w:rFonts w:cs="Arial"/>
          <w:b/>
          <w:bCs/>
          <w:szCs w:val="22"/>
        </w:rPr>
        <w:t xml:space="preserve">. </w:t>
      </w:r>
      <w:r>
        <w:rPr>
          <w:rStyle w:val="l-L2Char"/>
          <w:b/>
          <w:bCs/>
        </w:rPr>
        <w:t xml:space="preserve">Soupis prací a rozpočet (včetně VRN) bude </w:t>
      </w:r>
      <w:proofErr w:type="gramStart"/>
      <w:r>
        <w:rPr>
          <w:rStyle w:val="l-L2Char"/>
          <w:b/>
          <w:bCs/>
        </w:rPr>
        <w:t xml:space="preserve">zpracován </w:t>
      </w:r>
      <w:r>
        <w:rPr>
          <w:rStyle w:val="l-L2Char"/>
        </w:rPr>
        <w:t> </w:t>
      </w:r>
      <w:r>
        <w:rPr>
          <w:rStyle w:val="l-L2Char"/>
          <w:b/>
          <w:bCs/>
        </w:rPr>
        <w:t>pro</w:t>
      </w:r>
      <w:proofErr w:type="gramEnd"/>
      <w:r>
        <w:rPr>
          <w:rStyle w:val="l-L2Char"/>
          <w:b/>
          <w:bCs/>
        </w:rPr>
        <w:t xml:space="preserve"> každou stavbu zvlášť </w:t>
      </w:r>
      <w:r w:rsidRPr="00FD0C57">
        <w:rPr>
          <w:rFonts w:cs="Arial"/>
          <w:bCs/>
          <w:szCs w:val="22"/>
        </w:rPr>
        <w:t>(</w:t>
      </w:r>
      <w:r>
        <w:rPr>
          <w:rFonts w:cs="Arial"/>
          <w:bCs/>
          <w:szCs w:val="22"/>
        </w:rPr>
        <w:t xml:space="preserve">sanace strže </w:t>
      </w:r>
      <w:r>
        <w:rPr>
          <w:rFonts w:cs="Arial"/>
          <w:bCs/>
          <w:szCs w:val="22"/>
        </w:rPr>
        <w:lastRenderedPageBreak/>
        <w:t>LBC9, včetně dosadby stávající zeleně, polní cesta C24, polní cesta C28, svodný příkop SPř7, dráha soustředěného odtoku DSO4 a lokální biokoridor LBK7</w:t>
      </w:r>
      <w:r w:rsidRPr="00FD0C57">
        <w:rPr>
          <w:rFonts w:cs="Arial"/>
          <w:bCs/>
          <w:szCs w:val="22"/>
        </w:rPr>
        <w:t>)</w:t>
      </w:r>
      <w:r>
        <w:rPr>
          <w:rFonts w:cs="Arial"/>
          <w:bCs/>
          <w:szCs w:val="22"/>
        </w:rPr>
        <w:t xml:space="preserve">. </w:t>
      </w:r>
    </w:p>
    <w:p w14:paraId="2A9B6A6B" w14:textId="77777777" w:rsidR="001D570B" w:rsidRPr="00165AA9" w:rsidRDefault="001D570B" w:rsidP="001D570B">
      <w:pPr>
        <w:ind w:left="1212"/>
        <w:jc w:val="both"/>
        <w:rPr>
          <w:rFonts w:cs="Arial"/>
          <w:szCs w:val="22"/>
        </w:rPr>
      </w:pPr>
      <w:r w:rsidRPr="00254C2E">
        <w:rPr>
          <w:rFonts w:cs="Arial"/>
          <w:u w:val="single"/>
        </w:rPr>
        <w:t xml:space="preserve">Jedno elektronické </w:t>
      </w:r>
      <w:proofErr w:type="spellStart"/>
      <w:r w:rsidRPr="00254C2E">
        <w:rPr>
          <w:rFonts w:cs="Arial"/>
          <w:u w:val="single"/>
        </w:rPr>
        <w:t>paré</w:t>
      </w:r>
      <w:proofErr w:type="spellEnd"/>
      <w:r w:rsidRPr="00254C2E">
        <w:rPr>
          <w:rFonts w:cs="Arial"/>
          <w:u w:val="single"/>
        </w:rPr>
        <w:t xml:space="preserve"> díla</w:t>
      </w:r>
      <w:r w:rsidRPr="00254C2E">
        <w:rPr>
          <w:rFonts w:cs="Arial"/>
        </w:rPr>
        <w:t xml:space="preserve"> bude odevzdáno v </w:t>
      </w:r>
      <w:r w:rsidRPr="00254C2E">
        <w:rPr>
          <w:rFonts w:cs="Arial"/>
          <w:u w:val="single"/>
        </w:rPr>
        <w:t>anonymizované verzi</w:t>
      </w:r>
      <w:r w:rsidRPr="00254C2E">
        <w:rPr>
          <w:rFonts w:cs="Arial"/>
        </w:rPr>
        <w:t xml:space="preserve"> (znečitelnění os. údajů) tj. textová (PD, GTP, studie aj.) ani výkresová část nebude obsahovat osobní údaje (jméno, příjmení, titul, tel., e-mail, bydliště, podpis aj.) osob, které zhotovovaly dílo. Dále nebude v textu uvedeno jméno a příjmení vlastníků dotčených pozemků, vyjádření DOSS a ostatních nebudou obsahovat podpisy osob aj. (bude provedeno jejich znečitelnění).</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452B4026" w14:textId="032170C6" w:rsidR="000A403E" w:rsidRDefault="000A403E" w:rsidP="000A403E">
      <w:pPr>
        <w:pStyle w:val="l-L1"/>
        <w:keepNext w:val="0"/>
        <w:numPr>
          <w:ilvl w:val="0"/>
          <w:numId w:val="0"/>
        </w:numPr>
        <w:spacing w:before="120" w:after="120"/>
        <w:ind w:left="1134"/>
        <w:jc w:val="both"/>
        <w:rPr>
          <w:rStyle w:val="l-L2Char"/>
          <w:rFonts w:cs="Arial"/>
          <w:b w:val="0"/>
          <w:bCs/>
          <w:szCs w:val="22"/>
          <w:u w:val="none"/>
        </w:rPr>
      </w:pPr>
      <w:r w:rsidRPr="000A403E">
        <w:rPr>
          <w:rStyle w:val="l-L2Char"/>
          <w:rFonts w:cs="Arial"/>
          <w:b w:val="0"/>
          <w:bCs/>
          <w:szCs w:val="22"/>
          <w:u w:val="none"/>
        </w:rPr>
        <w:t>KoP</w:t>
      </w:r>
      <w:r w:rsidR="009C530B">
        <w:rPr>
          <w:rStyle w:val="l-L2Char"/>
          <w:rFonts w:cs="Arial"/>
          <w:b w:val="0"/>
          <w:bCs/>
          <w:szCs w:val="22"/>
          <w:u w:val="none"/>
        </w:rPr>
        <w:t>Ú</w:t>
      </w:r>
      <w:r w:rsidRPr="000A403E">
        <w:rPr>
          <w:rStyle w:val="l-L2Char"/>
          <w:rFonts w:cs="Arial"/>
          <w:b w:val="0"/>
          <w:bCs/>
          <w:szCs w:val="22"/>
          <w:u w:val="none"/>
        </w:rPr>
        <w:t xml:space="preserve"> v katastrálním území Bukovice u Rohozce </w:t>
      </w:r>
    </w:p>
    <w:p w14:paraId="2748CFEB" w14:textId="6AD0D786" w:rsidR="000A403E" w:rsidRPr="009C530B" w:rsidRDefault="009C530B" w:rsidP="000A403E">
      <w:pPr>
        <w:pStyle w:val="l-L1"/>
        <w:keepNext w:val="0"/>
        <w:numPr>
          <w:ilvl w:val="0"/>
          <w:numId w:val="0"/>
        </w:numPr>
        <w:spacing w:before="120" w:after="120"/>
        <w:ind w:left="1134"/>
        <w:jc w:val="both"/>
        <w:rPr>
          <w:rStyle w:val="l-L2Char"/>
          <w:rFonts w:cs="Arial"/>
          <w:b w:val="0"/>
          <w:bCs/>
          <w:szCs w:val="22"/>
          <w:u w:val="none"/>
        </w:rPr>
      </w:pPr>
      <w:r w:rsidRPr="009C530B">
        <w:rPr>
          <w:rStyle w:val="l-L2Char"/>
          <w:rFonts w:cs="Arial"/>
          <w:b w:val="0"/>
          <w:bCs/>
          <w:szCs w:val="22"/>
          <w:u w:val="none"/>
        </w:rPr>
        <w:t>Dokum</w:t>
      </w:r>
      <w:r w:rsidR="00C75F4D">
        <w:rPr>
          <w:rStyle w:val="l-L2Char"/>
          <w:rFonts w:cs="Arial"/>
          <w:b w:val="0"/>
          <w:bCs/>
          <w:szCs w:val="22"/>
          <w:u w:val="none"/>
        </w:rPr>
        <w:t>e</w:t>
      </w:r>
      <w:r w:rsidRPr="009C530B">
        <w:rPr>
          <w:rStyle w:val="l-L2Char"/>
          <w:rFonts w:cs="Arial"/>
          <w:b w:val="0"/>
          <w:bCs/>
          <w:szCs w:val="22"/>
          <w:u w:val="none"/>
        </w:rPr>
        <w:t>ntace technického řešení – polní cesta C3</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5E60224E" w14:textId="78104003" w:rsidR="005B62F3" w:rsidRPr="000A403E" w:rsidRDefault="005B62F3" w:rsidP="005B62F3">
      <w:pPr>
        <w:pStyle w:val="l-L1"/>
        <w:keepNext w:val="0"/>
        <w:numPr>
          <w:ilvl w:val="0"/>
          <w:numId w:val="0"/>
        </w:numPr>
        <w:spacing w:before="120" w:after="120"/>
        <w:ind w:left="720" w:firstLine="414"/>
        <w:jc w:val="both"/>
        <w:rPr>
          <w:rFonts w:ascii="Arial" w:hAnsi="Arial" w:cs="Arial"/>
          <w:b w:val="0"/>
          <w:bCs/>
          <w:szCs w:val="22"/>
          <w:u w:val="none"/>
        </w:rPr>
      </w:pPr>
      <w:r w:rsidRPr="000A403E">
        <w:rPr>
          <w:rStyle w:val="l-L2Char"/>
          <w:rFonts w:cs="Arial"/>
          <w:b w:val="0"/>
          <w:bCs/>
          <w:szCs w:val="22"/>
          <w:u w:val="none"/>
        </w:rPr>
        <w:t>KoP</w:t>
      </w:r>
      <w:r w:rsidR="009C530B">
        <w:rPr>
          <w:rStyle w:val="l-L2Char"/>
          <w:rFonts w:cs="Arial"/>
          <w:b w:val="0"/>
          <w:bCs/>
          <w:szCs w:val="22"/>
          <w:u w:val="none"/>
        </w:rPr>
        <w:t>Ú</w:t>
      </w:r>
      <w:r w:rsidRPr="000A403E">
        <w:rPr>
          <w:rStyle w:val="l-L2Char"/>
          <w:rFonts w:cs="Arial"/>
          <w:b w:val="0"/>
          <w:bCs/>
          <w:szCs w:val="22"/>
          <w:u w:val="none"/>
        </w:rPr>
        <w:t xml:space="preserve"> v katastrálním území Bukovice u Rohozce </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FD8B2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7500A4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4A67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2AD9F33A" w14:textId="77777777" w:rsidR="00C75F0C" w:rsidRDefault="00C75F0C">
      <w:pPr>
        <w:spacing w:after="0" w:line="240" w:lineRule="auto"/>
        <w:rPr>
          <w:rFonts w:cs="Arial"/>
          <w:b/>
          <w:bCs/>
          <w:kern w:val="32"/>
          <w:szCs w:val="22"/>
        </w:rPr>
      </w:pPr>
      <w:r>
        <w:rPr>
          <w:szCs w:val="22"/>
        </w:rPr>
        <w:br w:type="page"/>
      </w:r>
    </w:p>
    <w:p w14:paraId="1767C186" w14:textId="0C300FC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0A65FDFE" w:rsidR="005A32C1" w:rsidRPr="0006284B" w:rsidRDefault="005A32C1" w:rsidP="0006284B">
      <w:pPr>
        <w:spacing w:after="0" w:line="240" w:lineRule="auto"/>
        <w:rPr>
          <w:rFonts w:cs="Arial"/>
          <w:szCs w:val="22"/>
          <w:lang w:eastAsia="en-US"/>
        </w:rPr>
      </w:pP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lastRenderedPageBreak/>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lastRenderedPageBreak/>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5917EA" w14:textId="3C8485EB" w:rsidR="00E34283" w:rsidRDefault="000A3C0D" w:rsidP="00E83C83">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3C1501">
        <w:rPr>
          <w:rFonts w:eastAsia="Lucida Sans Unicode" w:cs="Arial"/>
          <w:b/>
          <w:bCs/>
          <w:szCs w:val="22"/>
        </w:rPr>
        <w:t>Příloha 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7FE3EB23" w14:textId="77777777" w:rsidR="00C84D0B" w:rsidRPr="001C16F7" w:rsidRDefault="00C84D0B" w:rsidP="00C84D0B">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65C0A422" w14:textId="77777777" w:rsidR="00C84D0B" w:rsidRPr="001C16F7" w:rsidRDefault="00C84D0B" w:rsidP="00C84D0B">
      <w:pPr>
        <w:pStyle w:val="Default"/>
        <w:jc w:val="both"/>
        <w:rPr>
          <w:rFonts w:ascii="Arial" w:hAnsi="Arial" w:cs="Arial"/>
          <w:sz w:val="22"/>
          <w:szCs w:val="22"/>
        </w:rPr>
      </w:pPr>
      <w:r w:rsidRPr="001C16F7">
        <w:rPr>
          <w:rFonts w:ascii="Arial" w:hAnsi="Arial" w:cs="Arial"/>
          <w:sz w:val="22"/>
          <w:szCs w:val="22"/>
        </w:rPr>
        <w:t xml:space="preserve">Krajský pozemkový úřad pro </w:t>
      </w:r>
    </w:p>
    <w:p w14:paraId="2A65A776" w14:textId="77777777" w:rsidR="00C84D0B" w:rsidRPr="001C16F7" w:rsidRDefault="00C84D0B" w:rsidP="00C84D0B">
      <w:pPr>
        <w:jc w:val="both"/>
        <w:rPr>
          <w:rFonts w:cs="Arial"/>
          <w:szCs w:val="22"/>
        </w:rPr>
      </w:pPr>
      <w:r w:rsidRPr="001C16F7">
        <w:rPr>
          <w:rFonts w:cs="Arial"/>
          <w:szCs w:val="22"/>
        </w:rPr>
        <w:t>IČO: 01312774, DIČ: CZ01312774</w:t>
      </w:r>
    </w:p>
    <w:p w14:paraId="18D61E0E" w14:textId="77777777" w:rsidR="00C84D0B" w:rsidRPr="001C16F7" w:rsidRDefault="00C84D0B" w:rsidP="00C84D0B">
      <w:pPr>
        <w:jc w:val="both"/>
        <w:rPr>
          <w:rFonts w:cs="Arial"/>
          <w:szCs w:val="22"/>
        </w:rPr>
      </w:pPr>
      <w:r w:rsidRPr="001C16F7">
        <w:rPr>
          <w:rFonts w:cs="Arial"/>
          <w:szCs w:val="22"/>
        </w:rPr>
        <w:t>Adresa</w:t>
      </w:r>
      <w:r w:rsidRPr="00A53DF0">
        <w:rPr>
          <w:rFonts w:cs="Arial"/>
          <w:szCs w:val="22"/>
        </w:rPr>
        <w:t>: Hroznová 227/17, 603 00 Brno</w:t>
      </w:r>
    </w:p>
    <w:p w14:paraId="694BBDCC" w14:textId="77777777" w:rsidR="00C84D0B" w:rsidRPr="001C16F7" w:rsidRDefault="00C84D0B" w:rsidP="00C84D0B">
      <w:pPr>
        <w:ind w:right="566"/>
        <w:jc w:val="both"/>
        <w:rPr>
          <w:rFonts w:cs="Arial"/>
          <w:szCs w:val="22"/>
        </w:rPr>
      </w:pPr>
      <w:r w:rsidRPr="001C16F7">
        <w:rPr>
          <w:rFonts w:cs="Arial"/>
          <w:szCs w:val="22"/>
        </w:rPr>
        <w:t>Zastoupený</w:t>
      </w:r>
      <w:r w:rsidRPr="00A53DF0">
        <w:rPr>
          <w:rFonts w:cs="Arial"/>
          <w:szCs w:val="22"/>
        </w:rPr>
        <w:t>: Ing. Renatou Číhalovou, ředitelkou KPÚ pro JMK</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04537A9B"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00174984" w:rsidRPr="001760BD">
        <w:rPr>
          <w:b/>
          <w:bCs/>
        </w:rPr>
        <w:t>polních cest v </w:t>
      </w:r>
      <w:proofErr w:type="spellStart"/>
      <w:r w:rsidR="00174984" w:rsidRPr="001760BD">
        <w:rPr>
          <w:b/>
          <w:bCs/>
        </w:rPr>
        <w:t>k.ú</w:t>
      </w:r>
      <w:proofErr w:type="spellEnd"/>
      <w:r w:rsidR="00174984" w:rsidRPr="001760BD">
        <w:rPr>
          <w:b/>
          <w:bCs/>
        </w:rPr>
        <w:t>. Bukovice u Rohozce</w:t>
      </w:r>
      <w:r w:rsidR="00174984" w:rsidRPr="001C16F7">
        <w:rPr>
          <w:rFonts w:cs="Arial"/>
          <w:szCs w:val="22"/>
        </w:rPr>
        <w:t xml:space="preserve"> </w:t>
      </w:r>
      <w:r w:rsidRPr="001C16F7">
        <w:rPr>
          <w:rFonts w:cs="Arial"/>
          <w:szCs w:val="22"/>
        </w:rPr>
        <w:t xml:space="preserve">dle smlouvy o dílo uzavřené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1D0AEF">
        <w:rPr>
          <w:rFonts w:cs="Arial"/>
          <w:b/>
          <w:szCs w:val="22"/>
          <w:highlight w:val="yellow"/>
          <w:lang w:val="en-US"/>
        </w:rPr>
        <w:t>[DOPLNIT]</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7" w:name="_Hlk19542743"/>
      <w:r w:rsidRPr="001C16F7">
        <w:rPr>
          <w:rFonts w:cs="Arial"/>
          <w:szCs w:val="22"/>
        </w:rPr>
        <w:t>;</w:t>
      </w:r>
      <w:bookmarkEnd w:id="17"/>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40112ACA" w:rsidR="004D687E" w:rsidRPr="001C16F7" w:rsidRDefault="004D687E" w:rsidP="004D687E">
      <w:pPr>
        <w:ind w:right="70"/>
        <w:jc w:val="both"/>
        <w:rPr>
          <w:rFonts w:cs="Arial"/>
          <w:szCs w:val="22"/>
        </w:rPr>
      </w:pPr>
      <w:r w:rsidRPr="001C16F7">
        <w:rPr>
          <w:rFonts w:cs="Arial"/>
          <w:szCs w:val="22"/>
        </w:rPr>
        <w:t>V</w:t>
      </w:r>
      <w:r w:rsidR="00DE7B49">
        <w:rPr>
          <w:rFonts w:cs="Arial"/>
          <w:szCs w:val="22"/>
        </w:rPr>
        <w:t xml:space="preserve"> Brně</w:t>
      </w:r>
      <w:r>
        <w:rPr>
          <w:rFonts w:cs="Arial"/>
          <w:szCs w:val="22"/>
        </w:rPr>
        <w:tab/>
      </w:r>
      <w:r w:rsidRPr="001C16F7">
        <w:rPr>
          <w:rFonts w:cs="Arial"/>
          <w:szCs w:val="22"/>
        </w:rPr>
        <w:t xml:space="preserve">dne       </w:t>
      </w:r>
    </w:p>
    <w:p w14:paraId="762A3A00" w14:textId="77777777" w:rsidR="004D687E" w:rsidRPr="001C16F7" w:rsidRDefault="004D687E" w:rsidP="004D687E">
      <w:pPr>
        <w:ind w:right="70"/>
        <w:jc w:val="both"/>
        <w:rPr>
          <w:rFonts w:cs="Arial"/>
          <w:szCs w:val="22"/>
        </w:rPr>
      </w:pPr>
    </w:p>
    <w:p w14:paraId="4D001426" w14:textId="77777777" w:rsidR="004D687E" w:rsidRPr="001C16F7" w:rsidRDefault="004D687E" w:rsidP="004D687E">
      <w:pPr>
        <w:ind w:right="70"/>
        <w:jc w:val="both"/>
        <w:rPr>
          <w:rFonts w:cs="Arial"/>
          <w:szCs w:val="22"/>
        </w:rPr>
      </w:pPr>
    </w:p>
    <w:p w14:paraId="31E3D5BA" w14:textId="77777777" w:rsidR="00A0229E" w:rsidRPr="00A53DF0" w:rsidRDefault="004D687E" w:rsidP="00A0229E">
      <w:pPr>
        <w:spacing w:after="0" w:line="240" w:lineRule="auto"/>
        <w:ind w:left="5103"/>
        <w:rPr>
          <w:rFonts w:cs="Arial"/>
          <w:szCs w:val="22"/>
        </w:rPr>
      </w:pPr>
      <w:bookmarkStart w:id="18"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18"/>
      <w:r w:rsidR="00A0229E" w:rsidRPr="00A53DF0">
        <w:rPr>
          <w:rFonts w:cs="Arial"/>
          <w:szCs w:val="22"/>
        </w:rPr>
        <w:t>Ing. Renata Číhalová</w:t>
      </w:r>
    </w:p>
    <w:p w14:paraId="0C8B1A7D" w14:textId="77777777" w:rsidR="00A0229E" w:rsidRPr="001C16F7" w:rsidRDefault="00A0229E" w:rsidP="00A0229E">
      <w:pPr>
        <w:spacing w:after="0" w:line="240" w:lineRule="auto"/>
        <w:ind w:left="5103"/>
        <w:rPr>
          <w:rFonts w:cs="Arial"/>
          <w:szCs w:val="22"/>
        </w:rPr>
      </w:pPr>
      <w:r w:rsidRPr="00A53DF0">
        <w:rPr>
          <w:rFonts w:cs="Arial"/>
          <w:szCs w:val="22"/>
        </w:rPr>
        <w:t>ředitelka KPÚ pro Jihomoravský</w:t>
      </w:r>
      <w:r>
        <w:rPr>
          <w:rFonts w:cs="Arial"/>
          <w:szCs w:val="22"/>
        </w:rPr>
        <w:t xml:space="preserve"> kraj</w:t>
      </w:r>
    </w:p>
    <w:p w14:paraId="4F83DFB0" w14:textId="77777777" w:rsidR="00A0229E" w:rsidRPr="001C16F7" w:rsidRDefault="00A0229E" w:rsidP="00A0229E">
      <w:pPr>
        <w:spacing w:after="0" w:line="240" w:lineRule="auto"/>
        <w:ind w:left="5103"/>
        <w:rPr>
          <w:rFonts w:cs="Arial"/>
          <w:szCs w:val="22"/>
        </w:rPr>
      </w:pPr>
      <w:r w:rsidRPr="001C16F7">
        <w:rPr>
          <w:rFonts w:cs="Arial"/>
          <w:szCs w:val="22"/>
        </w:rPr>
        <w:t>Státní pozemkový úřad</w:t>
      </w:r>
    </w:p>
    <w:p w14:paraId="11293836" w14:textId="77777777" w:rsidR="00A0229E" w:rsidRPr="00A2166E" w:rsidRDefault="00A0229E" w:rsidP="00A0229E">
      <w:pPr>
        <w:pStyle w:val="Zkladntext31"/>
        <w:rPr>
          <w:rFonts w:ascii="Arial" w:hAnsi="Arial" w:cs="Arial"/>
          <w:sz w:val="20"/>
        </w:rPr>
      </w:pPr>
    </w:p>
    <w:p w14:paraId="74D846F2" w14:textId="755E17DA" w:rsidR="004D687E" w:rsidRPr="00A2166E" w:rsidRDefault="004D687E" w:rsidP="00A0229E">
      <w:pPr>
        <w:spacing w:line="276" w:lineRule="auto"/>
        <w:ind w:left="5103"/>
        <w:rPr>
          <w:rFonts w:cs="Arial"/>
          <w:sz w:val="20"/>
        </w:rPr>
      </w:pPr>
    </w:p>
    <w:p w14:paraId="2826A215" w14:textId="77777777" w:rsidR="004D687E" w:rsidRPr="00A0229E" w:rsidRDefault="004D687E" w:rsidP="004D687E">
      <w:pPr>
        <w:pStyle w:val="Zkladntext31"/>
        <w:rPr>
          <w:rFonts w:ascii="Arial" w:hAnsi="Arial" w:cs="Arial"/>
          <w:sz w:val="22"/>
          <w:szCs w:val="22"/>
        </w:rPr>
      </w:pPr>
      <w:r w:rsidRPr="00A0229E">
        <w:rPr>
          <w:rFonts w:ascii="Arial" w:hAnsi="Arial" w:cs="Arial"/>
          <w:sz w:val="22"/>
          <w:szCs w:val="22"/>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3B69D" w14:textId="77777777" w:rsidR="0038095C" w:rsidRDefault="0038095C">
      <w:r>
        <w:separator/>
      </w:r>
    </w:p>
  </w:endnote>
  <w:endnote w:type="continuationSeparator" w:id="0">
    <w:p w14:paraId="7106ECED" w14:textId="77777777" w:rsidR="0038095C" w:rsidRDefault="0038095C">
      <w:r>
        <w:continuationSeparator/>
      </w:r>
    </w:p>
  </w:endnote>
  <w:endnote w:type="continuationNotice" w:id="1">
    <w:p w14:paraId="19724FF8" w14:textId="77777777" w:rsidR="0038095C" w:rsidRDefault="0038095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24464F13"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6F759E">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883D8" w14:textId="77777777" w:rsidR="0038095C" w:rsidRDefault="0038095C">
      <w:r>
        <w:separator/>
      </w:r>
    </w:p>
  </w:footnote>
  <w:footnote w:type="continuationSeparator" w:id="0">
    <w:p w14:paraId="641E3EDC" w14:textId="77777777" w:rsidR="0038095C" w:rsidRDefault="0038095C">
      <w:r>
        <w:continuationSeparator/>
      </w:r>
    </w:p>
  </w:footnote>
  <w:footnote w:type="continuationNotice" w:id="1">
    <w:p w14:paraId="7E758AAA" w14:textId="77777777" w:rsidR="0038095C" w:rsidRDefault="0038095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rsidP="006F759E">
    <w:pPr>
      <w:pStyle w:val="Zhlav"/>
      <w:spacing w:after="0" w:line="200" w:lineRule="exact"/>
      <w:rPr>
        <w:sz w:val="16"/>
        <w:szCs w:val="16"/>
      </w:rPr>
    </w:pPr>
    <w:r>
      <w:t xml:space="preserve">                                                                                    </w:t>
    </w:r>
    <w:r w:rsidRPr="0015467D">
      <w:rPr>
        <w:sz w:val="16"/>
        <w:szCs w:val="16"/>
      </w:rPr>
      <w:t>Číslo smlouvy objednatele:</w:t>
    </w:r>
  </w:p>
  <w:p w14:paraId="0C9DE1B0" w14:textId="77777777" w:rsidR="00AC7530" w:rsidRDefault="0053219E" w:rsidP="006F759E">
    <w:pPr>
      <w:pStyle w:val="Zhlav"/>
      <w:spacing w:after="0" w:line="200" w:lineRule="exact"/>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3CED7CE2" w14:textId="660F8CB8" w:rsidR="0053219E" w:rsidRPr="00B16ADC" w:rsidRDefault="0053219E" w:rsidP="006F759E">
    <w:pPr>
      <w:pStyle w:val="Zhlav"/>
      <w:spacing w:after="0" w:line="200" w:lineRule="exact"/>
      <w:rPr>
        <w:sz w:val="16"/>
        <w:szCs w:val="16"/>
      </w:rPr>
    </w:pPr>
    <w:r w:rsidRPr="0015467D">
      <w:rPr>
        <w:sz w:val="16"/>
        <w:szCs w:val="16"/>
      </w:rPr>
      <w:t xml:space="preserve">     </w:t>
    </w:r>
    <w:r w:rsidR="00AC7530">
      <w:rPr>
        <w:sz w:val="16"/>
        <w:szCs w:val="16"/>
      </w:rPr>
      <w:tab/>
    </w:r>
    <w:r w:rsidR="00740B08">
      <w:rPr>
        <w:sz w:val="16"/>
        <w:szCs w:val="16"/>
      </w:rPr>
      <w:t xml:space="preserve">                                                                                                          UID:</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4CC3601"/>
    <w:multiLevelType w:val="hybridMultilevel"/>
    <w:tmpl w:val="764828A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1"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5"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30"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1"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3"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9"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5"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9"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0"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1"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759712882">
    <w:abstractNumId w:val="33"/>
  </w:num>
  <w:num w:numId="2" w16cid:durableId="1783066751">
    <w:abstractNumId w:val="32"/>
  </w:num>
  <w:num w:numId="3" w16cid:durableId="757214489">
    <w:abstractNumId w:val="4"/>
  </w:num>
  <w:num w:numId="4" w16cid:durableId="1887524349">
    <w:abstractNumId w:val="38"/>
  </w:num>
  <w:num w:numId="5" w16cid:durableId="1063331874">
    <w:abstractNumId w:val="17"/>
  </w:num>
  <w:num w:numId="6" w16cid:durableId="1640574628">
    <w:abstractNumId w:val="18"/>
  </w:num>
  <w:num w:numId="7" w16cid:durableId="1827436820">
    <w:abstractNumId w:val="23"/>
  </w:num>
  <w:num w:numId="8" w16cid:durableId="1961454141">
    <w:abstractNumId w:val="40"/>
  </w:num>
  <w:num w:numId="9" w16cid:durableId="1658219209">
    <w:abstractNumId w:val="22"/>
  </w:num>
  <w:num w:numId="10" w16cid:durableId="1546520860">
    <w:abstractNumId w:val="48"/>
  </w:num>
  <w:num w:numId="11" w16cid:durableId="1772630422">
    <w:abstractNumId w:val="42"/>
  </w:num>
  <w:num w:numId="12" w16cid:durableId="1213661280">
    <w:abstractNumId w:val="10"/>
  </w:num>
  <w:num w:numId="13" w16cid:durableId="60368879">
    <w:abstractNumId w:val="8"/>
  </w:num>
  <w:num w:numId="14" w16cid:durableId="815876481">
    <w:abstractNumId w:val="28"/>
  </w:num>
  <w:num w:numId="15" w16cid:durableId="360739626">
    <w:abstractNumId w:val="1"/>
  </w:num>
  <w:num w:numId="16" w16cid:durableId="2106418245">
    <w:abstractNumId w:val="5"/>
  </w:num>
  <w:num w:numId="17" w16cid:durableId="1745302244">
    <w:abstractNumId w:val="34"/>
  </w:num>
  <w:num w:numId="18" w16cid:durableId="1363826510">
    <w:abstractNumId w:val="43"/>
  </w:num>
  <w:num w:numId="19" w16cid:durableId="1741977745">
    <w:abstractNumId w:val="24"/>
  </w:num>
  <w:num w:numId="20" w16cid:durableId="2096242404">
    <w:abstractNumId w:val="20"/>
  </w:num>
  <w:num w:numId="21" w16cid:durableId="279000188">
    <w:abstractNumId w:val="41"/>
  </w:num>
  <w:num w:numId="22" w16cid:durableId="1769930856">
    <w:abstractNumId w:val="45"/>
  </w:num>
  <w:num w:numId="23" w16cid:durableId="1116095696">
    <w:abstractNumId w:val="47"/>
  </w:num>
  <w:num w:numId="24" w16cid:durableId="712734591">
    <w:abstractNumId w:val="13"/>
  </w:num>
  <w:num w:numId="25" w16cid:durableId="1136996121">
    <w:abstractNumId w:val="31"/>
  </w:num>
  <w:num w:numId="26" w16cid:durableId="1263493883">
    <w:abstractNumId w:val="44"/>
  </w:num>
  <w:num w:numId="27" w16cid:durableId="1128544882">
    <w:abstractNumId w:val="51"/>
  </w:num>
  <w:num w:numId="28" w16cid:durableId="1991517286">
    <w:abstractNumId w:val="25"/>
  </w:num>
  <w:num w:numId="29" w16cid:durableId="1973317655">
    <w:abstractNumId w:val="26"/>
  </w:num>
  <w:num w:numId="30" w16cid:durableId="412122444">
    <w:abstractNumId w:val="11"/>
  </w:num>
  <w:num w:numId="31" w16cid:durableId="138813901">
    <w:abstractNumId w:val="21"/>
  </w:num>
  <w:num w:numId="32" w16cid:durableId="1695377931">
    <w:abstractNumId w:val="30"/>
  </w:num>
  <w:num w:numId="33" w16cid:durableId="1098254593">
    <w:abstractNumId w:val="30"/>
  </w:num>
  <w:num w:numId="34" w16cid:durableId="1996761556">
    <w:abstractNumId w:val="19"/>
  </w:num>
  <w:num w:numId="35" w16cid:durableId="273177112">
    <w:abstractNumId w:val="46"/>
  </w:num>
  <w:num w:numId="36" w16cid:durableId="242685480">
    <w:abstractNumId w:val="16"/>
  </w:num>
  <w:num w:numId="37" w16cid:durableId="2034575425">
    <w:abstractNumId w:val="9"/>
  </w:num>
  <w:num w:numId="38" w16cid:durableId="218176323">
    <w:abstractNumId w:val="15"/>
  </w:num>
  <w:num w:numId="39" w16cid:durableId="382413174">
    <w:abstractNumId w:val="9"/>
  </w:num>
  <w:num w:numId="40" w16cid:durableId="1262184710">
    <w:abstractNumId w:val="9"/>
  </w:num>
  <w:num w:numId="41" w16cid:durableId="75908842">
    <w:abstractNumId w:val="9"/>
  </w:num>
  <w:num w:numId="42" w16cid:durableId="742794564">
    <w:abstractNumId w:val="9"/>
  </w:num>
  <w:num w:numId="43" w16cid:durableId="384455849">
    <w:abstractNumId w:val="9"/>
  </w:num>
  <w:num w:numId="44" w16cid:durableId="2058122720">
    <w:abstractNumId w:val="9"/>
  </w:num>
  <w:num w:numId="45" w16cid:durableId="1441072279">
    <w:abstractNumId w:val="9"/>
  </w:num>
  <w:num w:numId="46" w16cid:durableId="1051347010">
    <w:abstractNumId w:val="9"/>
  </w:num>
  <w:num w:numId="47" w16cid:durableId="1494103537">
    <w:abstractNumId w:val="9"/>
  </w:num>
  <w:num w:numId="48" w16cid:durableId="1605826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84605498">
    <w:abstractNumId w:val="9"/>
  </w:num>
  <w:num w:numId="50" w16cid:durableId="1176382749">
    <w:abstractNumId w:val="9"/>
  </w:num>
  <w:num w:numId="51" w16cid:durableId="879977577">
    <w:abstractNumId w:val="9"/>
  </w:num>
  <w:num w:numId="52" w16cid:durableId="20102811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131128477">
    <w:abstractNumId w:val="9"/>
  </w:num>
  <w:num w:numId="54" w16cid:durableId="284197">
    <w:abstractNumId w:val="9"/>
  </w:num>
  <w:num w:numId="55" w16cid:durableId="1180391018">
    <w:abstractNumId w:val="9"/>
  </w:num>
  <w:num w:numId="56" w16cid:durableId="1085611478">
    <w:abstractNumId w:val="9"/>
  </w:num>
  <w:num w:numId="57" w16cid:durableId="534196320">
    <w:abstractNumId w:val="9"/>
  </w:num>
  <w:num w:numId="58" w16cid:durableId="9960322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3656714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87535996">
    <w:abstractNumId w:val="39"/>
  </w:num>
  <w:num w:numId="61" w16cid:durableId="470447126">
    <w:abstractNumId w:val="9"/>
  </w:num>
  <w:num w:numId="62" w16cid:durableId="888342022">
    <w:abstractNumId w:val="9"/>
  </w:num>
  <w:num w:numId="63" w16cid:durableId="741606999">
    <w:abstractNumId w:val="9"/>
  </w:num>
  <w:num w:numId="64" w16cid:durableId="1220898443">
    <w:abstractNumId w:val="9"/>
  </w:num>
  <w:num w:numId="65" w16cid:durableId="228073783">
    <w:abstractNumId w:val="9"/>
  </w:num>
  <w:num w:numId="66" w16cid:durableId="917716050">
    <w:abstractNumId w:val="9"/>
  </w:num>
  <w:num w:numId="67" w16cid:durableId="1923638970">
    <w:abstractNumId w:val="9"/>
  </w:num>
  <w:num w:numId="68" w16cid:durableId="1617103581">
    <w:abstractNumId w:val="9"/>
  </w:num>
  <w:num w:numId="69" w16cid:durableId="2019572260">
    <w:abstractNumId w:val="3"/>
  </w:num>
  <w:num w:numId="70" w16cid:durableId="1613201006">
    <w:abstractNumId w:val="9"/>
  </w:num>
  <w:num w:numId="71" w16cid:durableId="350647526">
    <w:abstractNumId w:val="36"/>
  </w:num>
  <w:num w:numId="72" w16cid:durableId="2046907573">
    <w:abstractNumId w:val="12"/>
  </w:num>
  <w:num w:numId="73" w16cid:durableId="1740711457">
    <w:abstractNumId w:val="7"/>
  </w:num>
  <w:num w:numId="74" w16cid:durableId="1451320200">
    <w:abstractNumId w:val="6"/>
  </w:num>
  <w:num w:numId="75" w16cid:durableId="1106197869">
    <w:abstractNumId w:val="49"/>
  </w:num>
  <w:num w:numId="76" w16cid:durableId="1648435963">
    <w:abstractNumId w:val="0"/>
  </w:num>
  <w:num w:numId="77" w16cid:durableId="1843810669">
    <w:abstractNumId w:val="29"/>
  </w:num>
  <w:num w:numId="78" w16cid:durableId="7086535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11948362">
    <w:abstractNumId w:val="9"/>
  </w:num>
  <w:num w:numId="80" w16cid:durableId="1613055085">
    <w:abstractNumId w:val="27"/>
  </w:num>
  <w:num w:numId="81" w16cid:durableId="1333339705">
    <w:abstractNumId w:val="35"/>
  </w:num>
  <w:num w:numId="82" w16cid:durableId="31270648">
    <w:abstractNumId w:val="37"/>
  </w:num>
  <w:num w:numId="83" w16cid:durableId="749425857">
    <w:abstractNumId w:val="2"/>
  </w:num>
  <w:num w:numId="84" w16cid:durableId="1334264120">
    <w:abstractNumId w:val="9"/>
  </w:num>
  <w:num w:numId="85" w16cid:durableId="797265443">
    <w:abstractNumId w:val="50"/>
  </w:num>
  <w:num w:numId="86" w16cid:durableId="886842190">
    <w:abstractNumId w:val="1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1A37"/>
    <w:rsid w:val="000475F1"/>
    <w:rsid w:val="000524D5"/>
    <w:rsid w:val="00054689"/>
    <w:rsid w:val="0005524A"/>
    <w:rsid w:val="0005626A"/>
    <w:rsid w:val="00056754"/>
    <w:rsid w:val="00056A38"/>
    <w:rsid w:val="000574B4"/>
    <w:rsid w:val="000612AA"/>
    <w:rsid w:val="0006284B"/>
    <w:rsid w:val="000634B8"/>
    <w:rsid w:val="000651E8"/>
    <w:rsid w:val="0006681A"/>
    <w:rsid w:val="00070319"/>
    <w:rsid w:val="000708A3"/>
    <w:rsid w:val="00070B97"/>
    <w:rsid w:val="0007141B"/>
    <w:rsid w:val="00072394"/>
    <w:rsid w:val="00072E4A"/>
    <w:rsid w:val="0007515F"/>
    <w:rsid w:val="0007791A"/>
    <w:rsid w:val="000827FC"/>
    <w:rsid w:val="0008462F"/>
    <w:rsid w:val="000917DD"/>
    <w:rsid w:val="00093A1A"/>
    <w:rsid w:val="00095603"/>
    <w:rsid w:val="000957E4"/>
    <w:rsid w:val="0009761D"/>
    <w:rsid w:val="000A3C0D"/>
    <w:rsid w:val="000A3CCC"/>
    <w:rsid w:val="000A403E"/>
    <w:rsid w:val="000A50EF"/>
    <w:rsid w:val="000A787C"/>
    <w:rsid w:val="000B2FE7"/>
    <w:rsid w:val="000B713E"/>
    <w:rsid w:val="000B7640"/>
    <w:rsid w:val="000C1A9F"/>
    <w:rsid w:val="000C3B9B"/>
    <w:rsid w:val="000C7CAD"/>
    <w:rsid w:val="000D01BA"/>
    <w:rsid w:val="000D3CBE"/>
    <w:rsid w:val="000D6928"/>
    <w:rsid w:val="000D7484"/>
    <w:rsid w:val="000D7597"/>
    <w:rsid w:val="000D76B6"/>
    <w:rsid w:val="000E6E9C"/>
    <w:rsid w:val="000E778C"/>
    <w:rsid w:val="000F2F2F"/>
    <w:rsid w:val="000F381B"/>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5A34"/>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74984"/>
    <w:rsid w:val="001760BD"/>
    <w:rsid w:val="001800BB"/>
    <w:rsid w:val="0018278F"/>
    <w:rsid w:val="00184040"/>
    <w:rsid w:val="0019040B"/>
    <w:rsid w:val="001A027C"/>
    <w:rsid w:val="001A3598"/>
    <w:rsid w:val="001A6166"/>
    <w:rsid w:val="001B2DB9"/>
    <w:rsid w:val="001B3D5F"/>
    <w:rsid w:val="001C5A26"/>
    <w:rsid w:val="001C6108"/>
    <w:rsid w:val="001C6305"/>
    <w:rsid w:val="001C6858"/>
    <w:rsid w:val="001D0AEF"/>
    <w:rsid w:val="001D1532"/>
    <w:rsid w:val="001D2761"/>
    <w:rsid w:val="001D2959"/>
    <w:rsid w:val="001D32AC"/>
    <w:rsid w:val="001D50DC"/>
    <w:rsid w:val="001D570B"/>
    <w:rsid w:val="001D5C4E"/>
    <w:rsid w:val="001D70C2"/>
    <w:rsid w:val="001D7DFC"/>
    <w:rsid w:val="001E7C6C"/>
    <w:rsid w:val="001F2445"/>
    <w:rsid w:val="001F2D41"/>
    <w:rsid w:val="001F4E7C"/>
    <w:rsid w:val="001F5C31"/>
    <w:rsid w:val="001F66BC"/>
    <w:rsid w:val="0020022D"/>
    <w:rsid w:val="002015A0"/>
    <w:rsid w:val="002024DC"/>
    <w:rsid w:val="0020361D"/>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47710"/>
    <w:rsid w:val="002524E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A0A95"/>
    <w:rsid w:val="002B0CFD"/>
    <w:rsid w:val="002C0E34"/>
    <w:rsid w:val="002C113C"/>
    <w:rsid w:val="002C6FAE"/>
    <w:rsid w:val="002D0C7B"/>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0431"/>
    <w:rsid w:val="00321E30"/>
    <w:rsid w:val="00323892"/>
    <w:rsid w:val="00325FC3"/>
    <w:rsid w:val="00326B18"/>
    <w:rsid w:val="00327B76"/>
    <w:rsid w:val="00330BCE"/>
    <w:rsid w:val="00332C92"/>
    <w:rsid w:val="00336FA6"/>
    <w:rsid w:val="003468FB"/>
    <w:rsid w:val="003534A5"/>
    <w:rsid w:val="003569C8"/>
    <w:rsid w:val="00356EE8"/>
    <w:rsid w:val="00357DE0"/>
    <w:rsid w:val="00360D9F"/>
    <w:rsid w:val="003629B9"/>
    <w:rsid w:val="00362FAF"/>
    <w:rsid w:val="003653EF"/>
    <w:rsid w:val="003659C2"/>
    <w:rsid w:val="00370FDB"/>
    <w:rsid w:val="00372F2C"/>
    <w:rsid w:val="0037518A"/>
    <w:rsid w:val="0038095C"/>
    <w:rsid w:val="00380D9B"/>
    <w:rsid w:val="003823D0"/>
    <w:rsid w:val="003902CD"/>
    <w:rsid w:val="00394CD0"/>
    <w:rsid w:val="00396E3C"/>
    <w:rsid w:val="00397AB8"/>
    <w:rsid w:val="003A222E"/>
    <w:rsid w:val="003A3EEB"/>
    <w:rsid w:val="003A65CB"/>
    <w:rsid w:val="003A7EF3"/>
    <w:rsid w:val="003B2A34"/>
    <w:rsid w:val="003B5CE7"/>
    <w:rsid w:val="003B5DCD"/>
    <w:rsid w:val="003B7031"/>
    <w:rsid w:val="003B7BDC"/>
    <w:rsid w:val="003C150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01E4"/>
    <w:rsid w:val="0041143F"/>
    <w:rsid w:val="004177C2"/>
    <w:rsid w:val="00426FA0"/>
    <w:rsid w:val="00430580"/>
    <w:rsid w:val="004358C9"/>
    <w:rsid w:val="00436873"/>
    <w:rsid w:val="00436878"/>
    <w:rsid w:val="00437BA6"/>
    <w:rsid w:val="00443C71"/>
    <w:rsid w:val="00453B0F"/>
    <w:rsid w:val="004549F1"/>
    <w:rsid w:val="00455978"/>
    <w:rsid w:val="00456216"/>
    <w:rsid w:val="0045787C"/>
    <w:rsid w:val="0046000F"/>
    <w:rsid w:val="00461D16"/>
    <w:rsid w:val="0046236E"/>
    <w:rsid w:val="00463148"/>
    <w:rsid w:val="00463F9A"/>
    <w:rsid w:val="00466BB5"/>
    <w:rsid w:val="00467453"/>
    <w:rsid w:val="004723B4"/>
    <w:rsid w:val="004760FF"/>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469"/>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3DE"/>
    <w:rsid w:val="00525B01"/>
    <w:rsid w:val="0052721B"/>
    <w:rsid w:val="00527B38"/>
    <w:rsid w:val="0053219E"/>
    <w:rsid w:val="00532A42"/>
    <w:rsid w:val="00535C93"/>
    <w:rsid w:val="00536E8C"/>
    <w:rsid w:val="0053780F"/>
    <w:rsid w:val="00542749"/>
    <w:rsid w:val="00543396"/>
    <w:rsid w:val="00546BA7"/>
    <w:rsid w:val="00546F8E"/>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86C"/>
    <w:rsid w:val="005949CF"/>
    <w:rsid w:val="00594E8D"/>
    <w:rsid w:val="00597BDF"/>
    <w:rsid w:val="005A0043"/>
    <w:rsid w:val="005A03A7"/>
    <w:rsid w:val="005A1830"/>
    <w:rsid w:val="005A32C1"/>
    <w:rsid w:val="005A39AC"/>
    <w:rsid w:val="005A7706"/>
    <w:rsid w:val="005B3173"/>
    <w:rsid w:val="005B3785"/>
    <w:rsid w:val="005B4AD0"/>
    <w:rsid w:val="005B62F3"/>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36DEF"/>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2B9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6F759E"/>
    <w:rsid w:val="0070151B"/>
    <w:rsid w:val="00703635"/>
    <w:rsid w:val="00704096"/>
    <w:rsid w:val="00706B8C"/>
    <w:rsid w:val="0071160B"/>
    <w:rsid w:val="00712A60"/>
    <w:rsid w:val="0071580B"/>
    <w:rsid w:val="00716DDA"/>
    <w:rsid w:val="007223A6"/>
    <w:rsid w:val="00722CA2"/>
    <w:rsid w:val="0073107E"/>
    <w:rsid w:val="00731789"/>
    <w:rsid w:val="00735488"/>
    <w:rsid w:val="00740B08"/>
    <w:rsid w:val="00743455"/>
    <w:rsid w:val="00743B00"/>
    <w:rsid w:val="00745268"/>
    <w:rsid w:val="00750233"/>
    <w:rsid w:val="00751679"/>
    <w:rsid w:val="007542FF"/>
    <w:rsid w:val="00754BCC"/>
    <w:rsid w:val="00754F95"/>
    <w:rsid w:val="0076278C"/>
    <w:rsid w:val="0076588D"/>
    <w:rsid w:val="00767DBF"/>
    <w:rsid w:val="007708C5"/>
    <w:rsid w:val="0077220E"/>
    <w:rsid w:val="00772DEB"/>
    <w:rsid w:val="00773191"/>
    <w:rsid w:val="00776074"/>
    <w:rsid w:val="007771CC"/>
    <w:rsid w:val="007835F3"/>
    <w:rsid w:val="00785055"/>
    <w:rsid w:val="0078723B"/>
    <w:rsid w:val="00790CC9"/>
    <w:rsid w:val="0079106B"/>
    <w:rsid w:val="0079111B"/>
    <w:rsid w:val="00792016"/>
    <w:rsid w:val="007A745A"/>
    <w:rsid w:val="007A7E6A"/>
    <w:rsid w:val="007B467E"/>
    <w:rsid w:val="007B4FE3"/>
    <w:rsid w:val="007B5B8F"/>
    <w:rsid w:val="007B5D2C"/>
    <w:rsid w:val="007B7420"/>
    <w:rsid w:val="007C7BDD"/>
    <w:rsid w:val="007E1651"/>
    <w:rsid w:val="007E28CE"/>
    <w:rsid w:val="007E2BE9"/>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794"/>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1740"/>
    <w:rsid w:val="00914253"/>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2D93"/>
    <w:rsid w:val="0095373F"/>
    <w:rsid w:val="00953EC8"/>
    <w:rsid w:val="00954DBD"/>
    <w:rsid w:val="0096155E"/>
    <w:rsid w:val="00971763"/>
    <w:rsid w:val="00971EAC"/>
    <w:rsid w:val="00972056"/>
    <w:rsid w:val="009737C2"/>
    <w:rsid w:val="009821DF"/>
    <w:rsid w:val="00982899"/>
    <w:rsid w:val="0098300F"/>
    <w:rsid w:val="00985309"/>
    <w:rsid w:val="009859A5"/>
    <w:rsid w:val="009867A3"/>
    <w:rsid w:val="00986A79"/>
    <w:rsid w:val="0099059E"/>
    <w:rsid w:val="009908E5"/>
    <w:rsid w:val="00991749"/>
    <w:rsid w:val="00995ABC"/>
    <w:rsid w:val="0099705B"/>
    <w:rsid w:val="009A43BA"/>
    <w:rsid w:val="009A4D6D"/>
    <w:rsid w:val="009A53D2"/>
    <w:rsid w:val="009A6087"/>
    <w:rsid w:val="009A66B3"/>
    <w:rsid w:val="009B04CF"/>
    <w:rsid w:val="009B1903"/>
    <w:rsid w:val="009C0AAF"/>
    <w:rsid w:val="009C530B"/>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229E"/>
    <w:rsid w:val="00A03B5B"/>
    <w:rsid w:val="00A04035"/>
    <w:rsid w:val="00A06C18"/>
    <w:rsid w:val="00A10143"/>
    <w:rsid w:val="00A10274"/>
    <w:rsid w:val="00A1147A"/>
    <w:rsid w:val="00A126CD"/>
    <w:rsid w:val="00A12FB6"/>
    <w:rsid w:val="00A13487"/>
    <w:rsid w:val="00A14402"/>
    <w:rsid w:val="00A243BE"/>
    <w:rsid w:val="00A2728C"/>
    <w:rsid w:val="00A30EED"/>
    <w:rsid w:val="00A31242"/>
    <w:rsid w:val="00A31465"/>
    <w:rsid w:val="00A3168A"/>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50AC"/>
    <w:rsid w:val="00A85DC6"/>
    <w:rsid w:val="00A86DD5"/>
    <w:rsid w:val="00A90B15"/>
    <w:rsid w:val="00A91766"/>
    <w:rsid w:val="00A95F2D"/>
    <w:rsid w:val="00AA6790"/>
    <w:rsid w:val="00AA6C81"/>
    <w:rsid w:val="00AA6F20"/>
    <w:rsid w:val="00AA703A"/>
    <w:rsid w:val="00AB7CC6"/>
    <w:rsid w:val="00AC144C"/>
    <w:rsid w:val="00AC34F9"/>
    <w:rsid w:val="00AC7530"/>
    <w:rsid w:val="00AD1275"/>
    <w:rsid w:val="00AD170C"/>
    <w:rsid w:val="00AD1AA0"/>
    <w:rsid w:val="00AD1C77"/>
    <w:rsid w:val="00AD3C2D"/>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5F79"/>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A56E4"/>
    <w:rsid w:val="00BB1545"/>
    <w:rsid w:val="00BB1C14"/>
    <w:rsid w:val="00BB4624"/>
    <w:rsid w:val="00BB71C6"/>
    <w:rsid w:val="00BB7CB3"/>
    <w:rsid w:val="00BC11BB"/>
    <w:rsid w:val="00BC247C"/>
    <w:rsid w:val="00BC4D5C"/>
    <w:rsid w:val="00BC56BC"/>
    <w:rsid w:val="00BD0A14"/>
    <w:rsid w:val="00BD3F3B"/>
    <w:rsid w:val="00BD41D3"/>
    <w:rsid w:val="00BD672E"/>
    <w:rsid w:val="00BD7C99"/>
    <w:rsid w:val="00BE258E"/>
    <w:rsid w:val="00BF0C1D"/>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3F69"/>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75F0C"/>
    <w:rsid w:val="00C75F4D"/>
    <w:rsid w:val="00C76C9E"/>
    <w:rsid w:val="00C84B6E"/>
    <w:rsid w:val="00C84D0B"/>
    <w:rsid w:val="00C84F97"/>
    <w:rsid w:val="00C94A47"/>
    <w:rsid w:val="00CA04E5"/>
    <w:rsid w:val="00CA082A"/>
    <w:rsid w:val="00CB55C3"/>
    <w:rsid w:val="00CB6687"/>
    <w:rsid w:val="00CB68CC"/>
    <w:rsid w:val="00CB6BAC"/>
    <w:rsid w:val="00CB7EC4"/>
    <w:rsid w:val="00CC04D6"/>
    <w:rsid w:val="00CC0A5E"/>
    <w:rsid w:val="00CC1BF4"/>
    <w:rsid w:val="00CC4947"/>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1783"/>
    <w:rsid w:val="00D52E4B"/>
    <w:rsid w:val="00D53965"/>
    <w:rsid w:val="00D57FE6"/>
    <w:rsid w:val="00D62408"/>
    <w:rsid w:val="00D63D05"/>
    <w:rsid w:val="00D67603"/>
    <w:rsid w:val="00D7102A"/>
    <w:rsid w:val="00D72186"/>
    <w:rsid w:val="00D8162E"/>
    <w:rsid w:val="00D83420"/>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E7B49"/>
    <w:rsid w:val="00DF068E"/>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1758D"/>
    <w:rsid w:val="00E229D1"/>
    <w:rsid w:val="00E22BC6"/>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C83"/>
    <w:rsid w:val="00E83E7F"/>
    <w:rsid w:val="00E84827"/>
    <w:rsid w:val="00E85681"/>
    <w:rsid w:val="00E85BB9"/>
    <w:rsid w:val="00E865F6"/>
    <w:rsid w:val="00E90083"/>
    <w:rsid w:val="00E924F7"/>
    <w:rsid w:val="00E96D07"/>
    <w:rsid w:val="00EA1A9A"/>
    <w:rsid w:val="00EA4F01"/>
    <w:rsid w:val="00EA6D3F"/>
    <w:rsid w:val="00EA6F75"/>
    <w:rsid w:val="00EB0A0E"/>
    <w:rsid w:val="00EB23B5"/>
    <w:rsid w:val="00EB3FF6"/>
    <w:rsid w:val="00EB5FE0"/>
    <w:rsid w:val="00EB6086"/>
    <w:rsid w:val="00EC3B59"/>
    <w:rsid w:val="00EC4DD8"/>
    <w:rsid w:val="00EC5C90"/>
    <w:rsid w:val="00EC621E"/>
    <w:rsid w:val="00EC62D2"/>
    <w:rsid w:val="00EC69B4"/>
    <w:rsid w:val="00EC759D"/>
    <w:rsid w:val="00ED2619"/>
    <w:rsid w:val="00ED332F"/>
    <w:rsid w:val="00ED3898"/>
    <w:rsid w:val="00ED562F"/>
    <w:rsid w:val="00ED63D9"/>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2336"/>
    <w:rsid w:val="00F33A5D"/>
    <w:rsid w:val="00F3486A"/>
    <w:rsid w:val="00F352BD"/>
    <w:rsid w:val="00F359D8"/>
    <w:rsid w:val="00F43ED8"/>
    <w:rsid w:val="00F43F36"/>
    <w:rsid w:val="00F44458"/>
    <w:rsid w:val="00F5185F"/>
    <w:rsid w:val="00F537F5"/>
    <w:rsid w:val="00F55456"/>
    <w:rsid w:val="00F56055"/>
    <w:rsid w:val="00F6095A"/>
    <w:rsid w:val="00F60B17"/>
    <w:rsid w:val="00F62FB6"/>
    <w:rsid w:val="00F63EFC"/>
    <w:rsid w:val="00F6406A"/>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03B1"/>
    <w:rsid w:val="00FD20AF"/>
    <w:rsid w:val="00FD2100"/>
    <w:rsid w:val="00FD2BEE"/>
    <w:rsid w:val="00FD32B1"/>
    <w:rsid w:val="00FD4C87"/>
    <w:rsid w:val="00FD5197"/>
    <w:rsid w:val="00FE0914"/>
    <w:rsid w:val="00FE36CA"/>
    <w:rsid w:val="00FE5D0C"/>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aliases w:val="Odstavec 1.1."/>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Props1.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2.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3.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4.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7.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8.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21</Pages>
  <Words>6754</Words>
  <Characters>39851</Characters>
  <Application>Microsoft Office Word</Application>
  <DocSecurity>0</DocSecurity>
  <Lines>332</Lines>
  <Paragraphs>93</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Divinová Hana Ing.</cp:lastModifiedBy>
  <cp:revision>15</cp:revision>
  <cp:lastPrinted>2019-08-15T11:56:00Z</cp:lastPrinted>
  <dcterms:created xsi:type="dcterms:W3CDTF">2023-06-06T06:43:00Z</dcterms:created>
  <dcterms:modified xsi:type="dcterms:W3CDTF">2023-06-07T06:15:00Z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